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AE3099" w14:textId="7E43AFA4" w:rsidR="009A2919" w:rsidRPr="00DB22A6" w:rsidRDefault="009A2919" w:rsidP="009A2919">
      <w:pPr>
        <w:rPr>
          <w:sz w:val="18"/>
          <w:szCs w:val="18"/>
        </w:rPr>
      </w:pPr>
      <w:r w:rsidRPr="00DB22A6">
        <w:rPr>
          <w:sz w:val="18"/>
          <w:szCs w:val="18"/>
        </w:rPr>
        <w:t xml:space="preserve">Official proceedings of Platte Center Board of Trustees- </w:t>
      </w:r>
      <w:r w:rsidR="006E61D4">
        <w:rPr>
          <w:sz w:val="18"/>
          <w:szCs w:val="18"/>
        </w:rPr>
        <w:t>January 12</w:t>
      </w:r>
      <w:proofErr w:type="gramStart"/>
      <w:r w:rsidR="006E61D4" w:rsidRPr="00C975F1">
        <w:rPr>
          <w:sz w:val="18"/>
          <w:szCs w:val="18"/>
          <w:vertAlign w:val="superscript"/>
        </w:rPr>
        <w:t>th</w:t>
      </w:r>
      <w:r w:rsidR="00C975F1">
        <w:rPr>
          <w:sz w:val="18"/>
          <w:szCs w:val="18"/>
        </w:rPr>
        <w:t xml:space="preserve"> </w:t>
      </w:r>
      <w:r w:rsidR="00717F32">
        <w:rPr>
          <w:sz w:val="18"/>
          <w:szCs w:val="18"/>
        </w:rPr>
        <w:t xml:space="preserve"> </w:t>
      </w:r>
      <w:r w:rsidR="00865CF8">
        <w:rPr>
          <w:sz w:val="18"/>
          <w:szCs w:val="18"/>
        </w:rPr>
        <w:t>202</w:t>
      </w:r>
      <w:r w:rsidR="006E61D4">
        <w:rPr>
          <w:sz w:val="18"/>
          <w:szCs w:val="18"/>
        </w:rPr>
        <w:t>1</w:t>
      </w:r>
      <w:proofErr w:type="gramEnd"/>
    </w:p>
    <w:p w14:paraId="3CAE309A" w14:textId="2F641770" w:rsidR="009A2919" w:rsidRPr="00DB22A6" w:rsidRDefault="009A2919" w:rsidP="009A2919">
      <w:pPr>
        <w:spacing w:after="0" w:line="240" w:lineRule="auto"/>
        <w:rPr>
          <w:sz w:val="18"/>
          <w:szCs w:val="18"/>
        </w:rPr>
      </w:pPr>
      <w:r w:rsidRPr="00DB22A6">
        <w:rPr>
          <w:sz w:val="18"/>
          <w:szCs w:val="18"/>
        </w:rPr>
        <w:t xml:space="preserve">The regular meeting of the Chairman and Board of Trustees of the Village of Platte Center, Nebraska was convened in open and public session at the Auditorium.  Notification was given thereof by publication and a copy of that proof of publication is on file.  </w:t>
      </w:r>
      <w:r>
        <w:rPr>
          <w:sz w:val="18"/>
          <w:szCs w:val="18"/>
        </w:rPr>
        <w:t xml:space="preserve">Trustee </w:t>
      </w:r>
      <w:r w:rsidR="00DB31B2">
        <w:rPr>
          <w:sz w:val="18"/>
          <w:szCs w:val="18"/>
        </w:rPr>
        <w:t>Jarecki</w:t>
      </w:r>
      <w:r w:rsidRPr="00DB22A6">
        <w:rPr>
          <w:sz w:val="18"/>
          <w:szCs w:val="18"/>
        </w:rPr>
        <w:t xml:space="preserve"> cal</w:t>
      </w:r>
      <w:r w:rsidR="00532DE1">
        <w:rPr>
          <w:sz w:val="18"/>
          <w:szCs w:val="18"/>
        </w:rPr>
        <w:t>led the meeting to order at 7:0</w:t>
      </w:r>
      <w:r w:rsidR="00154D41">
        <w:rPr>
          <w:sz w:val="18"/>
          <w:szCs w:val="18"/>
        </w:rPr>
        <w:t>0</w:t>
      </w:r>
      <w:r w:rsidRPr="00DB22A6">
        <w:rPr>
          <w:sz w:val="18"/>
          <w:szCs w:val="18"/>
        </w:rPr>
        <w:t>pm and informed the public of the location of a current and complete copy of the Nebraska Open Meeting Act.  All proceedings hereafter shown were taken while the convened meeting was open to the attendance of the public. Present by r</w:t>
      </w:r>
      <w:r>
        <w:rPr>
          <w:sz w:val="18"/>
          <w:szCs w:val="18"/>
        </w:rPr>
        <w:t xml:space="preserve">oll call were Trustees: </w:t>
      </w:r>
      <w:r w:rsidR="006E61D4">
        <w:rPr>
          <w:sz w:val="18"/>
          <w:szCs w:val="18"/>
        </w:rPr>
        <w:t xml:space="preserve">Borchers, Jarosz, Arndt, Hake, Coble. </w:t>
      </w:r>
      <w:proofErr w:type="spellStart"/>
      <w:proofErr w:type="gramStart"/>
      <w:r w:rsidR="006E61D4">
        <w:rPr>
          <w:sz w:val="18"/>
          <w:szCs w:val="18"/>
        </w:rPr>
        <w:t>Absent:None</w:t>
      </w:r>
      <w:proofErr w:type="spellEnd"/>
      <w:proofErr w:type="gramEnd"/>
      <w:r w:rsidR="00865CF8">
        <w:rPr>
          <w:sz w:val="18"/>
          <w:szCs w:val="18"/>
        </w:rPr>
        <w:t xml:space="preserve"> </w:t>
      </w:r>
    </w:p>
    <w:p w14:paraId="3CAE309B" w14:textId="77777777" w:rsidR="009A2919" w:rsidRPr="00DB22A6" w:rsidRDefault="009A2919" w:rsidP="009A2919">
      <w:pPr>
        <w:spacing w:after="0" w:line="240" w:lineRule="auto"/>
        <w:rPr>
          <w:sz w:val="18"/>
          <w:szCs w:val="18"/>
        </w:rPr>
      </w:pPr>
    </w:p>
    <w:p w14:paraId="3CAE309C" w14:textId="6C62E734" w:rsidR="009A2919" w:rsidRPr="00DB22A6" w:rsidRDefault="00717F32" w:rsidP="009A2919">
      <w:pPr>
        <w:spacing w:after="0" w:line="240" w:lineRule="auto"/>
        <w:rPr>
          <w:sz w:val="18"/>
          <w:szCs w:val="18"/>
        </w:rPr>
      </w:pPr>
      <w:r>
        <w:rPr>
          <w:sz w:val="18"/>
          <w:szCs w:val="18"/>
        </w:rPr>
        <w:t xml:space="preserve">Chairman </w:t>
      </w:r>
      <w:r w:rsidR="006E61D4">
        <w:rPr>
          <w:sz w:val="18"/>
          <w:szCs w:val="18"/>
        </w:rPr>
        <w:t>Borchers</w:t>
      </w:r>
      <w:r w:rsidR="009A2919" w:rsidRPr="00DB22A6">
        <w:rPr>
          <w:sz w:val="18"/>
          <w:szCs w:val="18"/>
        </w:rPr>
        <w:t xml:space="preserve"> led the Pledge of Allegiance.</w:t>
      </w:r>
    </w:p>
    <w:p w14:paraId="3CAE309D" w14:textId="77777777" w:rsidR="009A2919" w:rsidRPr="00DB22A6" w:rsidRDefault="009A2919" w:rsidP="009A2919">
      <w:pPr>
        <w:spacing w:after="0" w:line="240" w:lineRule="auto"/>
        <w:rPr>
          <w:sz w:val="18"/>
          <w:szCs w:val="18"/>
        </w:rPr>
      </w:pPr>
    </w:p>
    <w:p w14:paraId="3CAE309E" w14:textId="1C43ACA7" w:rsidR="009A2919" w:rsidRDefault="006E61D4" w:rsidP="009A2919">
      <w:pPr>
        <w:spacing w:after="0" w:line="240" w:lineRule="auto"/>
        <w:rPr>
          <w:sz w:val="18"/>
          <w:szCs w:val="18"/>
        </w:rPr>
      </w:pPr>
      <w:r>
        <w:rPr>
          <w:sz w:val="18"/>
          <w:szCs w:val="18"/>
        </w:rPr>
        <w:t>Jarosz</w:t>
      </w:r>
      <w:r w:rsidR="00DD030D">
        <w:rPr>
          <w:sz w:val="18"/>
          <w:szCs w:val="18"/>
        </w:rPr>
        <w:t xml:space="preserve"> </w:t>
      </w:r>
      <w:r w:rsidR="009A2919" w:rsidRPr="00DB22A6">
        <w:rPr>
          <w:sz w:val="18"/>
          <w:szCs w:val="18"/>
        </w:rPr>
        <w:t>moved to accept the Consent Agenda which included</w:t>
      </w:r>
      <w:r w:rsidR="001B0870">
        <w:rPr>
          <w:sz w:val="18"/>
          <w:szCs w:val="18"/>
        </w:rPr>
        <w:t xml:space="preserve"> </w:t>
      </w:r>
      <w:r>
        <w:rPr>
          <w:sz w:val="18"/>
          <w:szCs w:val="18"/>
        </w:rPr>
        <w:t>January 12</w:t>
      </w:r>
      <w:r w:rsidRPr="006E61D4">
        <w:rPr>
          <w:sz w:val="18"/>
          <w:szCs w:val="18"/>
          <w:vertAlign w:val="superscript"/>
        </w:rPr>
        <w:t>th</w:t>
      </w:r>
      <w:r>
        <w:rPr>
          <w:sz w:val="18"/>
          <w:szCs w:val="18"/>
        </w:rPr>
        <w:t>, 2021</w:t>
      </w:r>
      <w:r w:rsidR="009A2919" w:rsidRPr="00DB22A6">
        <w:rPr>
          <w:sz w:val="18"/>
          <w:szCs w:val="18"/>
        </w:rPr>
        <w:t xml:space="preserve"> Agenda &amp; Meeting Minutes for </w:t>
      </w:r>
      <w:r>
        <w:rPr>
          <w:sz w:val="18"/>
          <w:szCs w:val="18"/>
        </w:rPr>
        <w:t>December 8th</w:t>
      </w:r>
      <w:r w:rsidR="001B0870">
        <w:rPr>
          <w:sz w:val="18"/>
          <w:szCs w:val="18"/>
        </w:rPr>
        <w:t>, 2020</w:t>
      </w:r>
      <w:r w:rsidR="0036485E">
        <w:rPr>
          <w:sz w:val="18"/>
          <w:szCs w:val="18"/>
        </w:rPr>
        <w:t>.</w:t>
      </w:r>
      <w:r w:rsidR="009A2919" w:rsidRPr="00DB22A6">
        <w:rPr>
          <w:sz w:val="18"/>
          <w:szCs w:val="18"/>
        </w:rPr>
        <w:t xml:space="preserve">  Trustee </w:t>
      </w:r>
      <w:r>
        <w:rPr>
          <w:sz w:val="18"/>
          <w:szCs w:val="18"/>
        </w:rPr>
        <w:t>Arndt</w:t>
      </w:r>
      <w:r w:rsidR="009A2919" w:rsidRPr="00DB22A6">
        <w:rPr>
          <w:sz w:val="18"/>
          <w:szCs w:val="18"/>
        </w:rPr>
        <w:t xml:space="preserve"> 2nd the motion. Roll call vote, Ayes:</w:t>
      </w:r>
      <w:r w:rsidRPr="006E61D4">
        <w:rPr>
          <w:sz w:val="18"/>
          <w:szCs w:val="18"/>
        </w:rPr>
        <w:t xml:space="preserve"> </w:t>
      </w:r>
      <w:r>
        <w:rPr>
          <w:sz w:val="18"/>
          <w:szCs w:val="18"/>
        </w:rPr>
        <w:t>Borchers, Jarosz, Arndt, Hake, Coble</w:t>
      </w:r>
      <w:r w:rsidR="0036485E">
        <w:rPr>
          <w:sz w:val="18"/>
          <w:szCs w:val="18"/>
        </w:rPr>
        <w:t xml:space="preserve"> </w:t>
      </w:r>
      <w:r w:rsidR="009A2919" w:rsidRPr="00DB22A6">
        <w:rPr>
          <w:sz w:val="18"/>
          <w:szCs w:val="18"/>
        </w:rPr>
        <w:t>Nays: None.  Motion carried.</w:t>
      </w:r>
    </w:p>
    <w:p w14:paraId="3CAE309F" w14:textId="77777777" w:rsidR="0061478B" w:rsidRDefault="0061478B" w:rsidP="009A2919">
      <w:pPr>
        <w:spacing w:after="0" w:line="240" w:lineRule="auto"/>
        <w:rPr>
          <w:sz w:val="18"/>
          <w:szCs w:val="18"/>
        </w:rPr>
      </w:pPr>
    </w:p>
    <w:p w14:paraId="251B4365" w14:textId="1CA5B10B" w:rsidR="00A06646" w:rsidRDefault="00064B04" w:rsidP="002D49C6">
      <w:pPr>
        <w:spacing w:after="0" w:line="240" w:lineRule="auto"/>
        <w:rPr>
          <w:sz w:val="18"/>
          <w:szCs w:val="18"/>
        </w:rPr>
      </w:pPr>
      <w:r>
        <w:rPr>
          <w:sz w:val="18"/>
          <w:szCs w:val="18"/>
        </w:rPr>
        <w:t>New Business:</w:t>
      </w:r>
    </w:p>
    <w:p w14:paraId="5BA14961" w14:textId="2B5CBE07" w:rsidR="00FE26A0" w:rsidRDefault="00FE26A0" w:rsidP="002D49C6">
      <w:pPr>
        <w:spacing w:after="0" w:line="240" w:lineRule="auto"/>
        <w:rPr>
          <w:sz w:val="18"/>
          <w:szCs w:val="18"/>
        </w:rPr>
      </w:pPr>
    </w:p>
    <w:p w14:paraId="421A8EEE" w14:textId="77777777" w:rsidR="006E61D4" w:rsidRDefault="006E61D4" w:rsidP="006E61D4">
      <w:pPr>
        <w:spacing w:after="0" w:line="240" w:lineRule="auto"/>
        <w:rPr>
          <w:sz w:val="18"/>
          <w:szCs w:val="18"/>
        </w:rPr>
      </w:pPr>
      <w:r>
        <w:rPr>
          <w:sz w:val="18"/>
          <w:szCs w:val="18"/>
        </w:rPr>
        <w:t xml:space="preserve">Jarosz made a motion to approve Resolution 2021-01 which includes salaries for the 2021 year. The salaries include a salary if 18.00 per hour probationary training period to be re-evaluated in July 2021 plus $1,000 health insurance stipend </w:t>
      </w:r>
      <w:proofErr w:type="spellStart"/>
      <w:r>
        <w:rPr>
          <w:sz w:val="18"/>
          <w:szCs w:val="18"/>
        </w:rPr>
        <w:t>permonth</w:t>
      </w:r>
      <w:proofErr w:type="spellEnd"/>
      <w:r>
        <w:rPr>
          <w:sz w:val="18"/>
          <w:szCs w:val="18"/>
        </w:rPr>
        <w:t xml:space="preserve"> &amp; 3% matching 401B for Seth Ziemba- Maintaince Worker. $28366.20 Annually for Village Clerk Nicolette Coble. $0 Annually for Flood Plain Manager. $1500.00 annually, plus Trustee’s meeting rate for the Chairman. $100.00 per regular meeting &amp; $25 per special meeting for the Trustees and $15.00 per hour for any board member part time help. Hake second the motion. </w:t>
      </w:r>
      <w:r w:rsidRPr="00DB22A6">
        <w:rPr>
          <w:sz w:val="18"/>
          <w:szCs w:val="18"/>
        </w:rPr>
        <w:t>Roll call vote, Ayes:</w:t>
      </w:r>
      <w:r w:rsidRPr="006E61D4">
        <w:rPr>
          <w:sz w:val="18"/>
          <w:szCs w:val="18"/>
        </w:rPr>
        <w:t xml:space="preserve"> </w:t>
      </w:r>
      <w:r>
        <w:rPr>
          <w:sz w:val="18"/>
          <w:szCs w:val="18"/>
        </w:rPr>
        <w:t xml:space="preserve">Borchers, Jarosz, Arndt, Hake, Coble </w:t>
      </w:r>
      <w:r w:rsidRPr="00DB22A6">
        <w:rPr>
          <w:sz w:val="18"/>
          <w:szCs w:val="18"/>
        </w:rPr>
        <w:t>Nays: None.  Motion carried.</w:t>
      </w:r>
    </w:p>
    <w:p w14:paraId="1FF2EDBC" w14:textId="0FEA21DF" w:rsidR="006E61D4" w:rsidRDefault="006E61D4" w:rsidP="002D49C6">
      <w:pPr>
        <w:spacing w:after="0" w:line="240" w:lineRule="auto"/>
        <w:rPr>
          <w:sz w:val="18"/>
          <w:szCs w:val="18"/>
        </w:rPr>
      </w:pPr>
    </w:p>
    <w:p w14:paraId="3A138C59" w14:textId="77777777" w:rsidR="006E61D4" w:rsidRDefault="006E61D4" w:rsidP="006E61D4">
      <w:pPr>
        <w:spacing w:after="0" w:line="240" w:lineRule="auto"/>
        <w:rPr>
          <w:sz w:val="18"/>
          <w:szCs w:val="18"/>
        </w:rPr>
      </w:pPr>
      <w:r>
        <w:rPr>
          <w:sz w:val="18"/>
          <w:szCs w:val="18"/>
        </w:rPr>
        <w:t xml:space="preserve">Jarosz made a motion to raise the water rate from 33.00 base rate to $36.00 base rate due to recommendation received from </w:t>
      </w:r>
      <w:proofErr w:type="spellStart"/>
      <w:r>
        <w:rPr>
          <w:sz w:val="18"/>
          <w:szCs w:val="18"/>
        </w:rPr>
        <w:t>NeWRA</w:t>
      </w:r>
      <w:proofErr w:type="spellEnd"/>
      <w:r>
        <w:rPr>
          <w:sz w:val="18"/>
          <w:szCs w:val="18"/>
        </w:rPr>
        <w:t xml:space="preserve"> Water Rate Study completed in August 2020. Coble second the motion. </w:t>
      </w:r>
      <w:r w:rsidRPr="00DB22A6">
        <w:rPr>
          <w:sz w:val="18"/>
          <w:szCs w:val="18"/>
        </w:rPr>
        <w:t>Roll call vote, Ayes:</w:t>
      </w:r>
      <w:r w:rsidRPr="006E61D4">
        <w:rPr>
          <w:sz w:val="18"/>
          <w:szCs w:val="18"/>
        </w:rPr>
        <w:t xml:space="preserve"> </w:t>
      </w:r>
      <w:r>
        <w:rPr>
          <w:sz w:val="18"/>
          <w:szCs w:val="18"/>
        </w:rPr>
        <w:t xml:space="preserve">Borchers, Jarosz, Arndt, Hake, Coble </w:t>
      </w:r>
      <w:r w:rsidRPr="00DB22A6">
        <w:rPr>
          <w:sz w:val="18"/>
          <w:szCs w:val="18"/>
        </w:rPr>
        <w:t>Nays: None.  Motion carried.</w:t>
      </w:r>
    </w:p>
    <w:p w14:paraId="1F076853" w14:textId="518E6F9D" w:rsidR="006E61D4" w:rsidRDefault="006E61D4" w:rsidP="002D49C6">
      <w:pPr>
        <w:spacing w:after="0" w:line="240" w:lineRule="auto"/>
        <w:rPr>
          <w:sz w:val="18"/>
          <w:szCs w:val="18"/>
        </w:rPr>
      </w:pPr>
    </w:p>
    <w:p w14:paraId="5BCA7300" w14:textId="3439A51D" w:rsidR="00C975F1" w:rsidRDefault="00C975F1" w:rsidP="002D49C6">
      <w:pPr>
        <w:spacing w:after="0" w:line="240" w:lineRule="auto"/>
        <w:rPr>
          <w:sz w:val="18"/>
          <w:szCs w:val="18"/>
        </w:rPr>
      </w:pPr>
      <w:r>
        <w:rPr>
          <w:sz w:val="18"/>
          <w:szCs w:val="18"/>
        </w:rPr>
        <w:t xml:space="preserve">Jarosz made a motion to accept Resolution 2021-2 to have Miller &amp; Associates be the 2021 Street Superintendent. Hake second the motion. </w:t>
      </w:r>
      <w:r w:rsidRPr="00DB22A6">
        <w:rPr>
          <w:sz w:val="18"/>
          <w:szCs w:val="18"/>
        </w:rPr>
        <w:t>Roll call vote, Ayes:</w:t>
      </w:r>
      <w:r w:rsidRPr="006E61D4">
        <w:rPr>
          <w:sz w:val="18"/>
          <w:szCs w:val="18"/>
        </w:rPr>
        <w:t xml:space="preserve"> </w:t>
      </w:r>
      <w:r>
        <w:rPr>
          <w:sz w:val="18"/>
          <w:szCs w:val="18"/>
        </w:rPr>
        <w:t xml:space="preserve">Borchers, Jarosz, Arndt, Hake, Coble </w:t>
      </w:r>
      <w:r w:rsidRPr="00DB22A6">
        <w:rPr>
          <w:sz w:val="18"/>
          <w:szCs w:val="18"/>
        </w:rPr>
        <w:t>Nays: None.  Motion carried.</w:t>
      </w:r>
    </w:p>
    <w:p w14:paraId="09A56D87" w14:textId="6C76AF91" w:rsidR="00DB31B2" w:rsidRDefault="00DB31B2" w:rsidP="009A2919">
      <w:pPr>
        <w:spacing w:after="0" w:line="240" w:lineRule="auto"/>
        <w:rPr>
          <w:sz w:val="18"/>
          <w:szCs w:val="18"/>
        </w:rPr>
      </w:pPr>
      <w:r>
        <w:rPr>
          <w:sz w:val="18"/>
          <w:szCs w:val="18"/>
        </w:rPr>
        <w:t xml:space="preserve"> </w:t>
      </w:r>
    </w:p>
    <w:p w14:paraId="46057292" w14:textId="77777777" w:rsidR="00DB31B2" w:rsidRDefault="00DB31B2" w:rsidP="009A2919">
      <w:pPr>
        <w:spacing w:after="0" w:line="240" w:lineRule="auto"/>
        <w:rPr>
          <w:sz w:val="18"/>
          <w:szCs w:val="18"/>
        </w:rPr>
      </w:pPr>
    </w:p>
    <w:p w14:paraId="78DDB78E" w14:textId="400E57B4" w:rsidR="002818B1" w:rsidRDefault="002818B1" w:rsidP="002818B1">
      <w:pPr>
        <w:spacing w:after="0" w:line="240" w:lineRule="auto"/>
        <w:rPr>
          <w:sz w:val="18"/>
          <w:szCs w:val="18"/>
        </w:rPr>
      </w:pPr>
      <w:r>
        <w:rPr>
          <w:sz w:val="18"/>
          <w:szCs w:val="18"/>
        </w:rPr>
        <w:t>Old Business:</w:t>
      </w:r>
    </w:p>
    <w:p w14:paraId="19A11613" w14:textId="0415547F" w:rsidR="002818B1" w:rsidRDefault="002818B1" w:rsidP="009A2919">
      <w:pPr>
        <w:spacing w:after="0" w:line="240" w:lineRule="auto"/>
        <w:rPr>
          <w:sz w:val="18"/>
          <w:szCs w:val="18"/>
        </w:rPr>
      </w:pPr>
    </w:p>
    <w:p w14:paraId="7E7641E5" w14:textId="7D2CE98F" w:rsidR="009B772B" w:rsidRDefault="00064B04" w:rsidP="005123AA">
      <w:pPr>
        <w:spacing w:after="0" w:line="240" w:lineRule="auto"/>
        <w:rPr>
          <w:sz w:val="18"/>
          <w:szCs w:val="18"/>
        </w:rPr>
      </w:pPr>
      <w:r>
        <w:rPr>
          <w:sz w:val="18"/>
          <w:szCs w:val="18"/>
        </w:rPr>
        <w:t xml:space="preserve">City Ordinances- </w:t>
      </w:r>
      <w:r w:rsidR="000F45ED">
        <w:rPr>
          <w:sz w:val="18"/>
          <w:szCs w:val="18"/>
        </w:rPr>
        <w:t xml:space="preserve">Item tabled until next meeting. </w:t>
      </w:r>
    </w:p>
    <w:p w14:paraId="4ED57AB1" w14:textId="6ED0B0A4" w:rsidR="00FE26A0" w:rsidRDefault="00FE26A0" w:rsidP="005123AA">
      <w:pPr>
        <w:spacing w:after="0" w:line="240" w:lineRule="auto"/>
        <w:rPr>
          <w:sz w:val="18"/>
          <w:szCs w:val="18"/>
        </w:rPr>
      </w:pPr>
    </w:p>
    <w:p w14:paraId="57156356" w14:textId="32697EDC" w:rsidR="00FE26A0" w:rsidRDefault="00FE26A0" w:rsidP="005123AA">
      <w:pPr>
        <w:spacing w:after="0" w:line="240" w:lineRule="auto"/>
        <w:rPr>
          <w:sz w:val="18"/>
          <w:szCs w:val="18"/>
        </w:rPr>
      </w:pPr>
      <w:r>
        <w:rPr>
          <w:sz w:val="18"/>
          <w:szCs w:val="18"/>
        </w:rPr>
        <w:t xml:space="preserve">Grant Funding for Park: </w:t>
      </w:r>
      <w:r w:rsidR="00C975F1">
        <w:rPr>
          <w:sz w:val="18"/>
          <w:szCs w:val="18"/>
        </w:rPr>
        <w:t>Hake received information that the Application process starts in August and grants are disbursed in September.</w:t>
      </w:r>
    </w:p>
    <w:p w14:paraId="33DF3830" w14:textId="157B5A83" w:rsidR="00FE26A0" w:rsidRDefault="00FE26A0" w:rsidP="005123AA">
      <w:pPr>
        <w:spacing w:after="0" w:line="240" w:lineRule="auto"/>
        <w:rPr>
          <w:sz w:val="18"/>
          <w:szCs w:val="18"/>
        </w:rPr>
      </w:pPr>
    </w:p>
    <w:p w14:paraId="384C1B99" w14:textId="24759534" w:rsidR="00FE26A0" w:rsidRDefault="00FE26A0" w:rsidP="005123AA">
      <w:pPr>
        <w:spacing w:after="0" w:line="240" w:lineRule="auto"/>
        <w:rPr>
          <w:sz w:val="18"/>
          <w:szCs w:val="18"/>
        </w:rPr>
      </w:pPr>
      <w:r>
        <w:rPr>
          <w:sz w:val="18"/>
          <w:szCs w:val="18"/>
        </w:rPr>
        <w:t>Mosquito Control- Dyno traps: Tabled until next meeting</w:t>
      </w:r>
    </w:p>
    <w:p w14:paraId="6C769FE6" w14:textId="77777777" w:rsidR="00444E40" w:rsidRDefault="00444E40" w:rsidP="005123AA">
      <w:pPr>
        <w:spacing w:after="0" w:line="240" w:lineRule="auto"/>
        <w:rPr>
          <w:sz w:val="18"/>
          <w:szCs w:val="18"/>
        </w:rPr>
      </w:pPr>
    </w:p>
    <w:p w14:paraId="7FE448EB" w14:textId="1493E64B" w:rsidR="00444E40" w:rsidRDefault="00C304F2" w:rsidP="0061478B">
      <w:pPr>
        <w:spacing w:after="0" w:line="240" w:lineRule="auto"/>
        <w:rPr>
          <w:sz w:val="18"/>
          <w:szCs w:val="18"/>
        </w:rPr>
      </w:pPr>
      <w:r>
        <w:rPr>
          <w:sz w:val="18"/>
          <w:szCs w:val="18"/>
        </w:rPr>
        <w:t>Committees</w:t>
      </w:r>
      <w:r w:rsidR="005123AA">
        <w:rPr>
          <w:sz w:val="18"/>
          <w:szCs w:val="18"/>
        </w:rPr>
        <w:t>:</w:t>
      </w:r>
      <w:r w:rsidR="0061478B">
        <w:rPr>
          <w:sz w:val="18"/>
          <w:szCs w:val="18"/>
        </w:rPr>
        <w:t xml:space="preserve"> </w:t>
      </w:r>
    </w:p>
    <w:p w14:paraId="08F67EBA" w14:textId="77777777" w:rsidR="00FE26A0" w:rsidRDefault="00FE26A0" w:rsidP="0061478B">
      <w:pPr>
        <w:spacing w:after="0" w:line="240" w:lineRule="auto"/>
        <w:rPr>
          <w:sz w:val="18"/>
          <w:szCs w:val="18"/>
        </w:rPr>
      </w:pPr>
    </w:p>
    <w:p w14:paraId="698BDAF8" w14:textId="219B4FB1" w:rsidR="005535EA" w:rsidRDefault="005535EA" w:rsidP="0061478B">
      <w:pPr>
        <w:spacing w:after="0" w:line="240" w:lineRule="auto"/>
        <w:rPr>
          <w:sz w:val="18"/>
          <w:szCs w:val="18"/>
        </w:rPr>
      </w:pPr>
      <w:r>
        <w:rPr>
          <w:sz w:val="18"/>
          <w:szCs w:val="18"/>
        </w:rPr>
        <w:t xml:space="preserve">Town Maintaince- </w:t>
      </w:r>
      <w:r w:rsidR="00C975F1">
        <w:rPr>
          <w:sz w:val="18"/>
          <w:szCs w:val="18"/>
        </w:rPr>
        <w:t xml:space="preserve">Seth Ziemba of Platte Center has been hired as the Village Maintaince person. </w:t>
      </w:r>
      <w:r w:rsidR="00DB31B2">
        <w:rPr>
          <w:sz w:val="18"/>
          <w:szCs w:val="18"/>
        </w:rPr>
        <w:t xml:space="preserve"> </w:t>
      </w:r>
    </w:p>
    <w:p w14:paraId="53BE064C" w14:textId="77777777" w:rsidR="002D49C6" w:rsidRDefault="002D49C6" w:rsidP="002818B1">
      <w:pPr>
        <w:spacing w:after="0" w:line="240" w:lineRule="auto"/>
        <w:rPr>
          <w:sz w:val="18"/>
          <w:szCs w:val="18"/>
        </w:rPr>
      </w:pPr>
    </w:p>
    <w:p w14:paraId="153C91E1" w14:textId="54E44C57" w:rsidR="00FE26A0" w:rsidRDefault="00C975F1" w:rsidP="002818B1">
      <w:pPr>
        <w:spacing w:after="0" w:line="240" w:lineRule="auto"/>
        <w:rPr>
          <w:sz w:val="18"/>
          <w:szCs w:val="18"/>
        </w:rPr>
      </w:pPr>
      <w:r>
        <w:rPr>
          <w:sz w:val="18"/>
          <w:szCs w:val="18"/>
        </w:rPr>
        <w:t>January 9</w:t>
      </w:r>
      <w:proofErr w:type="gramStart"/>
      <w:r w:rsidR="00DB31B2">
        <w:rPr>
          <w:sz w:val="18"/>
          <w:szCs w:val="18"/>
        </w:rPr>
        <w:t>th</w:t>
      </w:r>
      <w:r w:rsidR="00FE26A0" w:rsidRPr="00FE26A0">
        <w:rPr>
          <w:sz w:val="18"/>
          <w:szCs w:val="18"/>
          <w:vertAlign w:val="superscript"/>
        </w:rPr>
        <w:t>th</w:t>
      </w:r>
      <w:r w:rsidR="00FE26A0">
        <w:rPr>
          <w:sz w:val="18"/>
          <w:szCs w:val="18"/>
        </w:rPr>
        <w:t xml:space="preserve"> </w:t>
      </w:r>
      <w:r w:rsidR="002818B1">
        <w:rPr>
          <w:sz w:val="18"/>
          <w:szCs w:val="18"/>
        </w:rPr>
        <w:t xml:space="preserve"> Utility</w:t>
      </w:r>
      <w:proofErr w:type="gramEnd"/>
      <w:r w:rsidR="002818B1">
        <w:rPr>
          <w:sz w:val="18"/>
          <w:szCs w:val="18"/>
        </w:rPr>
        <w:t xml:space="preserve"> Report/ Treasurers report. </w:t>
      </w:r>
      <w:r w:rsidR="002818B1" w:rsidRPr="00DB22A6">
        <w:rPr>
          <w:sz w:val="18"/>
          <w:szCs w:val="18"/>
        </w:rPr>
        <w:t>Bank Balances: Checking $</w:t>
      </w:r>
      <w:r>
        <w:rPr>
          <w:sz w:val="18"/>
          <w:szCs w:val="18"/>
        </w:rPr>
        <w:t>88,398.60</w:t>
      </w:r>
      <w:r w:rsidR="002818B1" w:rsidRPr="00DB22A6">
        <w:rPr>
          <w:sz w:val="18"/>
          <w:szCs w:val="18"/>
        </w:rPr>
        <w:t xml:space="preserve">, Grant Account $176.27, </w:t>
      </w:r>
      <w:r w:rsidR="00FE26A0" w:rsidRPr="00DB22A6">
        <w:rPr>
          <w:sz w:val="18"/>
          <w:szCs w:val="18"/>
        </w:rPr>
        <w:t>Auditorium, Donations</w:t>
      </w:r>
      <w:r w:rsidR="002818B1" w:rsidRPr="00DB22A6">
        <w:rPr>
          <w:sz w:val="18"/>
          <w:szCs w:val="18"/>
        </w:rPr>
        <w:t xml:space="preserve"> $1</w:t>
      </w:r>
      <w:r w:rsidR="002818B1">
        <w:rPr>
          <w:sz w:val="18"/>
          <w:szCs w:val="18"/>
        </w:rPr>
        <w:t>2,407.95, Water Savings $</w:t>
      </w:r>
      <w:r w:rsidR="00E4564D">
        <w:rPr>
          <w:sz w:val="18"/>
          <w:szCs w:val="18"/>
        </w:rPr>
        <w:t>5</w:t>
      </w:r>
      <w:r>
        <w:rPr>
          <w:sz w:val="18"/>
          <w:szCs w:val="18"/>
        </w:rPr>
        <w:t>9</w:t>
      </w:r>
      <w:r w:rsidR="00E4564D">
        <w:rPr>
          <w:sz w:val="18"/>
          <w:szCs w:val="18"/>
        </w:rPr>
        <w:t>,066.40</w:t>
      </w:r>
      <w:r w:rsidR="002818B1" w:rsidRPr="00DB22A6">
        <w:rPr>
          <w:sz w:val="18"/>
          <w:szCs w:val="18"/>
        </w:rPr>
        <w:t>, Sales Tax Savings $</w:t>
      </w:r>
      <w:r>
        <w:rPr>
          <w:sz w:val="18"/>
          <w:szCs w:val="18"/>
        </w:rPr>
        <w:t>29044.24</w:t>
      </w:r>
    </w:p>
    <w:p w14:paraId="4D69A439" w14:textId="62DEB7C3" w:rsidR="002818B1" w:rsidRDefault="00444E40" w:rsidP="002818B1">
      <w:pPr>
        <w:spacing w:after="0" w:line="240" w:lineRule="auto"/>
        <w:rPr>
          <w:sz w:val="18"/>
          <w:szCs w:val="18"/>
        </w:rPr>
      </w:pPr>
      <w:r>
        <w:rPr>
          <w:sz w:val="18"/>
          <w:szCs w:val="18"/>
        </w:rPr>
        <w:t>.</w:t>
      </w:r>
    </w:p>
    <w:tbl>
      <w:tblPr>
        <w:tblW w:w="17387" w:type="dxa"/>
        <w:tblLook w:val="04A0" w:firstRow="1" w:lastRow="0" w:firstColumn="1" w:lastColumn="0" w:noHBand="0" w:noVBand="1"/>
      </w:tblPr>
      <w:tblGrid>
        <w:gridCol w:w="11300"/>
        <w:gridCol w:w="1062"/>
        <w:gridCol w:w="356"/>
        <w:gridCol w:w="5246"/>
      </w:tblGrid>
      <w:tr w:rsidR="002818B1" w:rsidRPr="002818B1" w14:paraId="52A98FFE" w14:textId="77777777" w:rsidTr="00444E40">
        <w:trPr>
          <w:trHeight w:val="330"/>
        </w:trPr>
        <w:tc>
          <w:tcPr>
            <w:tcW w:w="10723" w:type="dxa"/>
            <w:tcBorders>
              <w:top w:val="nil"/>
              <w:left w:val="nil"/>
              <w:bottom w:val="nil"/>
              <w:right w:val="nil"/>
            </w:tcBorders>
            <w:shd w:val="clear" w:color="auto" w:fill="auto"/>
            <w:noWrap/>
            <w:vAlign w:val="bottom"/>
          </w:tcPr>
          <w:tbl>
            <w:tblPr>
              <w:tblW w:w="5481" w:type="dxa"/>
              <w:tblLook w:val="04A0" w:firstRow="1" w:lastRow="0" w:firstColumn="1" w:lastColumn="0" w:noHBand="0" w:noVBand="1"/>
            </w:tblPr>
            <w:tblGrid>
              <w:gridCol w:w="11084"/>
            </w:tblGrid>
            <w:tr w:rsidR="00DB31B2" w:rsidRPr="00FE26A0" w14:paraId="25610AA7" w14:textId="77777777" w:rsidTr="00DB31B2">
              <w:trPr>
                <w:trHeight w:val="315"/>
              </w:trPr>
              <w:tc>
                <w:tcPr>
                  <w:tcW w:w="5481" w:type="dxa"/>
                  <w:tcBorders>
                    <w:top w:val="nil"/>
                    <w:left w:val="nil"/>
                    <w:bottom w:val="nil"/>
                    <w:right w:val="nil"/>
                  </w:tcBorders>
                  <w:shd w:val="clear" w:color="auto" w:fill="auto"/>
                  <w:noWrap/>
                  <w:vAlign w:val="bottom"/>
                  <w:hideMark/>
                </w:tcPr>
                <w:tbl>
                  <w:tblPr>
                    <w:tblW w:w="10868" w:type="dxa"/>
                    <w:tblLook w:val="04A0" w:firstRow="1" w:lastRow="0" w:firstColumn="1" w:lastColumn="0" w:noHBand="0" w:noVBand="1"/>
                  </w:tblPr>
                  <w:tblGrid>
                    <w:gridCol w:w="4636"/>
                    <w:gridCol w:w="1556"/>
                    <w:gridCol w:w="356"/>
                    <w:gridCol w:w="4320"/>
                  </w:tblGrid>
                  <w:tr w:rsidR="00C975F1" w:rsidRPr="00C975F1" w14:paraId="66462FFA" w14:textId="77777777" w:rsidTr="00C975F1">
                    <w:trPr>
                      <w:trHeight w:val="315"/>
                    </w:trPr>
                    <w:tc>
                      <w:tcPr>
                        <w:tcW w:w="4636" w:type="dxa"/>
                        <w:tcBorders>
                          <w:top w:val="nil"/>
                          <w:left w:val="nil"/>
                          <w:bottom w:val="nil"/>
                          <w:right w:val="nil"/>
                        </w:tcBorders>
                        <w:shd w:val="clear" w:color="auto" w:fill="auto"/>
                        <w:noWrap/>
                        <w:vAlign w:val="bottom"/>
                        <w:hideMark/>
                      </w:tcPr>
                      <w:p w14:paraId="03780E97" w14:textId="65A22116" w:rsidR="00C975F1" w:rsidRPr="00C975F1" w:rsidRDefault="00C975F1" w:rsidP="00C975F1">
                        <w:pPr>
                          <w:spacing w:after="0" w:line="240" w:lineRule="auto"/>
                          <w:rPr>
                            <w:rFonts w:ascii="Calibri" w:eastAsia="Times New Roman" w:hAnsi="Calibri" w:cs="Calibri"/>
                            <w:color w:val="000000"/>
                            <w:szCs w:val="24"/>
                          </w:rPr>
                        </w:pPr>
                        <w:r w:rsidRPr="00C975F1">
                          <w:rPr>
                            <w:rFonts w:ascii="Calibri" w:eastAsia="Times New Roman" w:hAnsi="Calibri" w:cs="Calibri"/>
                            <w:noProof/>
                            <w:color w:val="000000"/>
                            <w:szCs w:val="24"/>
                          </w:rPr>
                          <mc:AlternateContent>
                            <mc:Choice Requires="wps">
                              <w:drawing>
                                <wp:anchor distT="0" distB="0" distL="114300" distR="114300" simplePos="0" relativeHeight="251656192" behindDoc="0" locked="0" layoutInCell="1" allowOverlap="1" wp14:anchorId="0EAB079B" wp14:editId="0B62B9EE">
                                  <wp:simplePos x="0" y="0"/>
                                  <wp:positionH relativeFrom="column">
                                    <wp:posOffset>-295275</wp:posOffset>
                                  </wp:positionH>
                                  <wp:positionV relativeFrom="paragraph">
                                    <wp:posOffset>0</wp:posOffset>
                                  </wp:positionV>
                                  <wp:extent cx="914400" cy="228600"/>
                                  <wp:effectExtent l="0" t="0" r="0" b="0"/>
                                  <wp:wrapNone/>
                                  <wp:docPr id="1025" name="Rectangle 1025" hidden="1">
                                    <a:extLst xmlns:a="http://schemas.openxmlformats.org/drawingml/2006/main">
                                      <a:ext uri="{63B3BB69-23CF-44E3-9099-C40C66FF867C}">
                                        <a14:compatExt xmlns:a14="http://schemas.microsoft.com/office/drawing/2010/main" spid="_x0000_s1025"/>
                                      </a:ext>
                                      <a:ext uri="{FF2B5EF4-FFF2-40B4-BE49-F238E27FC236}">
                                        <a16:creationId xmlns:a16="http://schemas.microsoft.com/office/drawing/2014/main" id="{00000000-0008-0000-0000-000001040000}"/>
                                      </a:ext>
                                    </a:extLst>
                                  </wp:docPr>
                                  <wp:cNvGraphicFramePr/>
                                  <a:graphic xmlns:a="http://schemas.openxmlformats.org/drawingml/2006/main">
                                    <a:graphicData uri="http://schemas.microsoft.com/office/word/2010/wordprocessingShape">
                                      <wps:wsp>
                                        <wps:cNvSpPr/>
                                        <wps:spPr bwMode="auto">
                                          <a:xfrm>
                                            <a:off x="0" y="0"/>
                                            <a:ext cx="0" cy="0"/>
                                          </a:xfrm>
                                          <a:prstGeom prst="rect">
                                            <a:avLst/>
                                          </a:prstGeom>
                                          <a:solidFill>
                                            <a:srgbClr xmlns:a14="http://schemas.microsoft.com/office/drawing/2010/main" val="FFFFFF" mc:Ignorable="a14" a14:legacySpreadsheetColorIndex="65"/>
                                          </a:solidFill>
                                          <a:ln>
                                            <a:noFill/>
                                          </a:ln>
                                          <a:extLst>
                                            <a:ext uri="{91240B29-F687-4F45-9708-019B960494DF}">
                                              <a14:hiddenLine xmlns:a14="http://schemas.microsoft.com/office/drawing/2010/main" w="9525">
                                                <a:solidFill>
                                                  <a:srgbClr val="000000" mc:Ignorable="a14" a14:legacySpreadsheetColorIndex="64"/>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37886DBB" id="Rectangle 1025" o:spid="_x0000_s1026" style="position:absolute;margin-left:-23.25pt;margin-top:0;width:1in;height:18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" stroked="f"/>
                              </w:pict>
                            </mc:Fallback>
                          </mc:AlternateContent>
                        </w:r>
                        <w:r w:rsidRPr="00C975F1">
                          <w:rPr>
                            <w:rFonts w:ascii="Calibri" w:eastAsia="Times New Roman" w:hAnsi="Calibri" w:cs="Calibri"/>
                            <w:noProof/>
                            <w:color w:val="000000"/>
                            <w:szCs w:val="24"/>
                          </w:rPr>
                          <mc:AlternateContent>
                            <mc:Choice Requires="wps">
                              <w:drawing>
                                <wp:anchor distT="0" distB="0" distL="114300" distR="114300" simplePos="0" relativeHeight="251657216" behindDoc="0" locked="0" layoutInCell="1" allowOverlap="1" wp14:anchorId="524F9016" wp14:editId="65838D2A">
                                  <wp:simplePos x="0" y="0"/>
                                  <wp:positionH relativeFrom="column">
                                    <wp:posOffset>-295275</wp:posOffset>
                                  </wp:positionH>
                                  <wp:positionV relativeFrom="paragraph">
                                    <wp:posOffset>0</wp:posOffset>
                                  </wp:positionV>
                                  <wp:extent cx="914400" cy="228600"/>
                                  <wp:effectExtent l="0" t="0" r="0" b="0"/>
                                  <wp:wrapNone/>
                                  <wp:docPr id="1026" name="Rectangle 1026" hidden="1">
                                    <a:extLst xmlns:a="http://schemas.openxmlformats.org/drawingml/2006/main">
                                      <a:ext uri="{63B3BB69-23CF-44E3-9099-C40C66FF867C}">
                                        <a14:compatExt xmlns:a14="http://schemas.microsoft.com/office/drawing/2010/main" spid="_x0000_s1026"/>
                                      </a:ext>
                                      <a:ext uri="{FF2B5EF4-FFF2-40B4-BE49-F238E27FC236}">
                                        <a16:creationId xmlns:a16="http://schemas.microsoft.com/office/drawing/2014/main" id="{00000000-0008-0000-0000-000002040000}"/>
                                      </a:ext>
                                    </a:extLst>
                                  </wp:docPr>
                                  <wp:cNvGraphicFramePr/>
                                  <a:graphic xmlns:a="http://schemas.openxmlformats.org/drawingml/2006/main">
                                    <a:graphicData uri="http://schemas.microsoft.com/office/word/2010/wordprocessingShape">
                                      <wps:wsp>
                                        <wps:cNvSpPr/>
                                        <wps:spPr bwMode="auto">
                                          <a:xfrm>
                                            <a:off x="0" y="0"/>
                                            <a:ext cx="0" cy="0"/>
                                          </a:xfrm>
                                          <a:prstGeom prst="rect">
                                            <a:avLst/>
                                          </a:prstGeom>
                                          <a:solidFill>
                                            <a:srgbClr xmlns:a14="http://schemas.microsoft.com/office/drawing/2010/main" val="FFFFFF" mc:Ignorable="a14" a14:legacySpreadsheetColorIndex="65"/>
                                          </a:solidFill>
                                          <a:ln>
                                            <a:noFill/>
                                          </a:ln>
                                          <a:extLst>
                                            <a:ext uri="{91240B29-F687-4F45-9708-019B960494DF}">
                                              <a14:hiddenLine xmlns:a14="http://schemas.microsoft.com/office/drawing/2010/main" w="9525">
                                                <a:solidFill>
                                                  <a:srgbClr val="000000" mc:Ignorable="a14" a14:legacySpreadsheetColorIndex="64"/>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06F8B036" id="Rectangle 1026" o:spid="_x0000_s1026" style="position:absolute;margin-left:-23.25pt;margin-top:0;width:1in;height:18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" stroked="f"/>
                              </w:pict>
                            </mc:Fallback>
                          </mc:AlternateContent>
                        </w:r>
                        <w:r w:rsidRPr="00C975F1">
                          <w:rPr>
                            <w:rFonts w:ascii="Calibri" w:eastAsia="Times New Roman" w:hAnsi="Calibri" w:cs="Calibri"/>
                            <w:noProof/>
                            <w:color w:val="000000"/>
                            <w:szCs w:val="24"/>
                          </w:rPr>
                          <w:drawing>
                            <wp:anchor distT="0" distB="0" distL="114300" distR="114300" simplePos="0" relativeHeight="251658240" behindDoc="0" locked="0" layoutInCell="1" allowOverlap="1" wp14:anchorId="51578078" wp14:editId="02CB7CD2">
                              <wp:simplePos x="0" y="0"/>
                              <wp:positionH relativeFrom="column">
                                <wp:posOffset>-295275</wp:posOffset>
                              </wp:positionH>
                              <wp:positionV relativeFrom="paragraph">
                                <wp:posOffset>0</wp:posOffset>
                              </wp:positionV>
                              <wp:extent cx="914400" cy="228600"/>
                              <wp:effectExtent l="0" t="0" r="0" b="0"/>
                              <wp:wrapNone/>
                              <wp:docPr id="2" name="Picture 2" hidden="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FILTER" hidden="1">
                                        <a:extLst>
                                          <a:ext uri="{FF2B5EF4-FFF2-40B4-BE49-F238E27FC236}">
                                            <a16:creationId xmlns:a16="http://schemas.microsoft.com/office/drawing/2014/main" id="{00000000-0008-0000-0000-000002000000}"/>
                                          </a:ext>
                                        </a:extLst>
                                      </pic:cNvPr>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solidFill>
                                        <a:srgbClr xmlns:a14="http://schemas.microsoft.com/office/drawing/2010/main" val="FFFFFF" mc:Ignorable="a14" a14:legacySpreadsheetColorIndex="65"/>
                                      </a:solidFill>
                                      <a:ln>
                                        <a:noFill/>
                                      </a:ln>
                                      <a:extLst>
                                        <a:ext uri="{91240B29-F687-4F45-9708-019B960494DF}">
                                          <a14:hiddenLine xmlns:a14="http://schemas.microsoft.com/office/drawing/2010/main" w="9525">
                                            <a:solidFill>
                                              <a:srgbClr val="000000" mc:Ignorable="a14" a14:legacySpreadsheetColorIndex="64"/>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975F1">
                          <w:rPr>
                            <w:rFonts w:ascii="Calibri" w:eastAsia="Times New Roman" w:hAnsi="Calibri" w:cs="Calibri"/>
                            <w:noProof/>
                            <w:color w:val="000000"/>
                            <w:szCs w:val="24"/>
                          </w:rPr>
                          <w:drawing>
                            <wp:anchor distT="0" distB="0" distL="114300" distR="114300" simplePos="0" relativeHeight="251659264" behindDoc="0" locked="0" layoutInCell="1" allowOverlap="1" wp14:anchorId="24E86BB0" wp14:editId="538041BB">
                              <wp:simplePos x="0" y="0"/>
                              <wp:positionH relativeFrom="column">
                                <wp:posOffset>-295275</wp:posOffset>
                              </wp:positionH>
                              <wp:positionV relativeFrom="paragraph">
                                <wp:posOffset>0</wp:posOffset>
                              </wp:positionV>
                              <wp:extent cx="914400" cy="228600"/>
                              <wp:effectExtent l="0" t="0" r="0" b="0"/>
                              <wp:wrapNone/>
                              <wp:docPr id="3" name="Picture 3" hidden="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HEADER" hidden="1">
                                        <a:extLst>
                                          <a:ext uri="{FF2B5EF4-FFF2-40B4-BE49-F238E27FC236}">
                                            <a16:creationId xmlns:a16="http://schemas.microsoft.com/office/drawing/2014/main" id="{00000000-0008-0000-0000-000003000000}"/>
                                          </a:ext>
                                        </a:extLst>
                                      </pic:cNvPr>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solidFill>
                                        <a:srgbClr xmlns:a14="http://schemas.microsoft.com/office/drawing/2010/main" val="FFFFFF" mc:Ignorable="a14" a14:legacySpreadsheetColorIndex="65"/>
                                      </a:solidFill>
                                      <a:ln>
                                        <a:noFill/>
                                      </a:ln>
                                      <a:extLst>
                                        <a:ext uri="{91240B29-F687-4F45-9708-019B960494DF}">
                                          <a14:hiddenLine xmlns:a14="http://schemas.microsoft.com/office/drawing/2010/main" w="9525">
                                            <a:solidFill>
                                              <a:srgbClr val="000000" mc:Ignorable="a14" a14:legacySpreadsheetColorIndex="64"/>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975F1">
                          <w:rPr>
                            <w:rFonts w:ascii="Calibri" w:eastAsia="Times New Roman" w:hAnsi="Calibri" w:cs="Calibri"/>
                            <w:color w:val="000000"/>
                            <w:szCs w:val="24"/>
                          </w:rPr>
                          <w:t>Bank of Valley-Savings</w:t>
                        </w:r>
                      </w:p>
                    </w:tc>
                    <w:tc>
                      <w:tcPr>
                        <w:tcW w:w="1556" w:type="dxa"/>
                        <w:tcBorders>
                          <w:top w:val="nil"/>
                          <w:left w:val="nil"/>
                          <w:bottom w:val="nil"/>
                          <w:right w:val="nil"/>
                        </w:tcBorders>
                        <w:shd w:val="clear" w:color="auto" w:fill="auto"/>
                        <w:noWrap/>
                        <w:vAlign w:val="bottom"/>
                        <w:hideMark/>
                      </w:tcPr>
                      <w:p w14:paraId="2FD46D8E" w14:textId="77777777" w:rsidR="00C975F1" w:rsidRPr="00C975F1" w:rsidRDefault="00C975F1" w:rsidP="00C975F1">
                        <w:pPr>
                          <w:spacing w:after="0" w:line="240" w:lineRule="auto"/>
                          <w:jc w:val="right"/>
                          <w:rPr>
                            <w:rFonts w:ascii="Calibri" w:eastAsia="Times New Roman" w:hAnsi="Calibri" w:cs="Calibri"/>
                            <w:color w:val="000000"/>
                            <w:szCs w:val="24"/>
                          </w:rPr>
                        </w:pPr>
                        <w:r w:rsidRPr="00C975F1">
                          <w:rPr>
                            <w:rFonts w:ascii="Calibri" w:eastAsia="Times New Roman" w:hAnsi="Calibri" w:cs="Calibri"/>
                            <w:color w:val="000000"/>
                            <w:szCs w:val="24"/>
                          </w:rPr>
                          <w:t>4,000.00</w:t>
                        </w:r>
                      </w:p>
                    </w:tc>
                    <w:tc>
                      <w:tcPr>
                        <w:tcW w:w="356" w:type="dxa"/>
                        <w:tcBorders>
                          <w:top w:val="nil"/>
                          <w:left w:val="nil"/>
                          <w:bottom w:val="nil"/>
                          <w:right w:val="nil"/>
                        </w:tcBorders>
                        <w:shd w:val="clear" w:color="auto" w:fill="auto"/>
                        <w:noWrap/>
                        <w:vAlign w:val="bottom"/>
                        <w:hideMark/>
                      </w:tcPr>
                      <w:p w14:paraId="037BAAFE" w14:textId="77777777" w:rsidR="00C975F1" w:rsidRPr="00C975F1" w:rsidRDefault="00C975F1" w:rsidP="00C975F1">
                        <w:pPr>
                          <w:spacing w:after="0" w:line="240" w:lineRule="auto"/>
                          <w:jc w:val="right"/>
                          <w:rPr>
                            <w:rFonts w:ascii="Calibri" w:eastAsia="Times New Roman" w:hAnsi="Calibri" w:cs="Calibri"/>
                            <w:color w:val="000000"/>
                            <w:szCs w:val="24"/>
                          </w:rPr>
                        </w:pPr>
                      </w:p>
                    </w:tc>
                    <w:tc>
                      <w:tcPr>
                        <w:tcW w:w="4320" w:type="dxa"/>
                        <w:tcBorders>
                          <w:top w:val="nil"/>
                          <w:left w:val="nil"/>
                          <w:bottom w:val="nil"/>
                          <w:right w:val="nil"/>
                        </w:tcBorders>
                        <w:shd w:val="clear" w:color="auto" w:fill="auto"/>
                        <w:noWrap/>
                        <w:vAlign w:val="bottom"/>
                        <w:hideMark/>
                      </w:tcPr>
                      <w:p w14:paraId="3A5B93E9" w14:textId="77777777" w:rsidR="00C975F1" w:rsidRPr="00C975F1" w:rsidRDefault="00C975F1" w:rsidP="00C975F1">
                        <w:pPr>
                          <w:spacing w:after="0" w:line="240" w:lineRule="auto"/>
                          <w:rPr>
                            <w:rFonts w:ascii="Calibri" w:eastAsia="Times New Roman" w:hAnsi="Calibri" w:cs="Calibri"/>
                            <w:color w:val="000000"/>
                            <w:szCs w:val="24"/>
                          </w:rPr>
                        </w:pPr>
                        <w:r w:rsidRPr="00C975F1">
                          <w:rPr>
                            <w:rFonts w:ascii="Calibri" w:eastAsia="Times New Roman" w:hAnsi="Calibri" w:cs="Calibri"/>
                            <w:color w:val="000000"/>
                            <w:szCs w:val="24"/>
                          </w:rPr>
                          <w:t>Water Savings (Transfer Online)</w:t>
                        </w:r>
                      </w:p>
                    </w:tc>
                  </w:tr>
                  <w:tr w:rsidR="00C975F1" w:rsidRPr="00C975F1" w14:paraId="1680F531" w14:textId="77777777" w:rsidTr="00C975F1">
                    <w:trPr>
                      <w:trHeight w:val="315"/>
                    </w:trPr>
                    <w:tc>
                      <w:tcPr>
                        <w:tcW w:w="4636" w:type="dxa"/>
                        <w:tcBorders>
                          <w:top w:val="nil"/>
                          <w:left w:val="nil"/>
                          <w:bottom w:val="nil"/>
                          <w:right w:val="nil"/>
                        </w:tcBorders>
                        <w:shd w:val="clear" w:color="auto" w:fill="auto"/>
                        <w:noWrap/>
                        <w:vAlign w:val="bottom"/>
                        <w:hideMark/>
                      </w:tcPr>
                      <w:p w14:paraId="2DAB7DF6" w14:textId="77777777" w:rsidR="00C975F1" w:rsidRPr="00C975F1" w:rsidRDefault="00C975F1" w:rsidP="00C975F1">
                        <w:pPr>
                          <w:spacing w:after="0" w:line="240" w:lineRule="auto"/>
                          <w:rPr>
                            <w:rFonts w:ascii="Calibri" w:eastAsia="Times New Roman" w:hAnsi="Calibri" w:cs="Calibri"/>
                            <w:color w:val="000000"/>
                            <w:szCs w:val="24"/>
                          </w:rPr>
                        </w:pPr>
                        <w:proofErr w:type="spellStart"/>
                        <w:r w:rsidRPr="00C975F1">
                          <w:rPr>
                            <w:rFonts w:ascii="Calibri" w:eastAsia="Times New Roman" w:hAnsi="Calibri" w:cs="Calibri"/>
                            <w:color w:val="000000"/>
                            <w:szCs w:val="24"/>
                          </w:rPr>
                          <w:t>Bomgaar's</w:t>
                        </w:r>
                        <w:proofErr w:type="spellEnd"/>
                      </w:p>
                    </w:tc>
                    <w:tc>
                      <w:tcPr>
                        <w:tcW w:w="1556" w:type="dxa"/>
                        <w:tcBorders>
                          <w:top w:val="nil"/>
                          <w:left w:val="nil"/>
                          <w:bottom w:val="nil"/>
                          <w:right w:val="nil"/>
                        </w:tcBorders>
                        <w:shd w:val="clear" w:color="auto" w:fill="auto"/>
                        <w:noWrap/>
                        <w:vAlign w:val="bottom"/>
                        <w:hideMark/>
                      </w:tcPr>
                      <w:p w14:paraId="270C0EAD" w14:textId="77777777" w:rsidR="00C975F1" w:rsidRPr="00C975F1" w:rsidRDefault="00C975F1" w:rsidP="00C975F1">
                        <w:pPr>
                          <w:spacing w:after="0" w:line="240" w:lineRule="auto"/>
                          <w:jc w:val="right"/>
                          <w:rPr>
                            <w:rFonts w:ascii="Calibri" w:eastAsia="Times New Roman" w:hAnsi="Calibri" w:cs="Calibri"/>
                            <w:color w:val="000000"/>
                            <w:szCs w:val="24"/>
                          </w:rPr>
                        </w:pPr>
                        <w:r w:rsidRPr="00C975F1">
                          <w:rPr>
                            <w:rFonts w:ascii="Calibri" w:eastAsia="Times New Roman" w:hAnsi="Calibri" w:cs="Calibri"/>
                            <w:color w:val="000000"/>
                            <w:szCs w:val="24"/>
                          </w:rPr>
                          <w:t>104.88</w:t>
                        </w:r>
                      </w:p>
                    </w:tc>
                    <w:tc>
                      <w:tcPr>
                        <w:tcW w:w="356" w:type="dxa"/>
                        <w:tcBorders>
                          <w:top w:val="nil"/>
                          <w:left w:val="nil"/>
                          <w:bottom w:val="nil"/>
                          <w:right w:val="nil"/>
                        </w:tcBorders>
                        <w:shd w:val="clear" w:color="auto" w:fill="auto"/>
                        <w:noWrap/>
                        <w:vAlign w:val="bottom"/>
                        <w:hideMark/>
                      </w:tcPr>
                      <w:p w14:paraId="149BC131" w14:textId="77777777" w:rsidR="00C975F1" w:rsidRPr="00C975F1" w:rsidRDefault="00C975F1" w:rsidP="00C975F1">
                        <w:pPr>
                          <w:spacing w:after="0" w:line="240" w:lineRule="auto"/>
                          <w:jc w:val="right"/>
                          <w:rPr>
                            <w:rFonts w:ascii="Calibri" w:eastAsia="Times New Roman" w:hAnsi="Calibri" w:cs="Calibri"/>
                            <w:color w:val="000000"/>
                            <w:szCs w:val="24"/>
                          </w:rPr>
                        </w:pPr>
                      </w:p>
                    </w:tc>
                    <w:tc>
                      <w:tcPr>
                        <w:tcW w:w="4320" w:type="dxa"/>
                        <w:tcBorders>
                          <w:top w:val="nil"/>
                          <w:left w:val="nil"/>
                          <w:bottom w:val="nil"/>
                          <w:right w:val="nil"/>
                        </w:tcBorders>
                        <w:shd w:val="clear" w:color="auto" w:fill="auto"/>
                        <w:noWrap/>
                        <w:vAlign w:val="bottom"/>
                        <w:hideMark/>
                      </w:tcPr>
                      <w:p w14:paraId="364F2D13" w14:textId="77777777" w:rsidR="00C975F1" w:rsidRPr="00C975F1" w:rsidRDefault="00C975F1" w:rsidP="00C975F1">
                        <w:pPr>
                          <w:spacing w:after="0" w:line="240" w:lineRule="auto"/>
                          <w:rPr>
                            <w:rFonts w:ascii="Calibri" w:eastAsia="Times New Roman" w:hAnsi="Calibri" w:cs="Calibri"/>
                            <w:color w:val="000000"/>
                            <w:szCs w:val="24"/>
                          </w:rPr>
                        </w:pPr>
                        <w:r w:rsidRPr="00C975F1">
                          <w:rPr>
                            <w:rFonts w:ascii="Calibri" w:eastAsia="Times New Roman" w:hAnsi="Calibri" w:cs="Calibri"/>
                            <w:color w:val="000000"/>
                            <w:szCs w:val="24"/>
                          </w:rPr>
                          <w:t xml:space="preserve">Snow Plow Parts </w:t>
                        </w:r>
                      </w:p>
                    </w:tc>
                  </w:tr>
                  <w:tr w:rsidR="00C975F1" w:rsidRPr="00C975F1" w14:paraId="105AB111" w14:textId="77777777" w:rsidTr="00C975F1">
                    <w:trPr>
                      <w:trHeight w:val="315"/>
                    </w:trPr>
                    <w:tc>
                      <w:tcPr>
                        <w:tcW w:w="4636" w:type="dxa"/>
                        <w:tcBorders>
                          <w:top w:val="nil"/>
                          <w:left w:val="nil"/>
                          <w:bottom w:val="nil"/>
                          <w:right w:val="nil"/>
                        </w:tcBorders>
                        <w:shd w:val="clear" w:color="auto" w:fill="auto"/>
                        <w:noWrap/>
                        <w:vAlign w:val="bottom"/>
                        <w:hideMark/>
                      </w:tcPr>
                      <w:p w14:paraId="6C4B109F" w14:textId="77777777" w:rsidR="00C975F1" w:rsidRPr="00C975F1" w:rsidRDefault="00C975F1" w:rsidP="00C975F1">
                        <w:pPr>
                          <w:spacing w:after="0" w:line="240" w:lineRule="auto"/>
                          <w:rPr>
                            <w:rFonts w:ascii="Calibri" w:eastAsia="Times New Roman" w:hAnsi="Calibri" w:cs="Calibri"/>
                            <w:color w:val="000000"/>
                            <w:szCs w:val="24"/>
                          </w:rPr>
                        </w:pPr>
                        <w:r w:rsidRPr="00C975F1">
                          <w:rPr>
                            <w:rFonts w:ascii="Calibri" w:eastAsia="Times New Roman" w:hAnsi="Calibri" w:cs="Calibri"/>
                            <w:color w:val="000000"/>
                            <w:szCs w:val="24"/>
                          </w:rPr>
                          <w:t>Buds Sanitation</w:t>
                        </w:r>
                      </w:p>
                    </w:tc>
                    <w:tc>
                      <w:tcPr>
                        <w:tcW w:w="1556" w:type="dxa"/>
                        <w:tcBorders>
                          <w:top w:val="nil"/>
                          <w:left w:val="nil"/>
                          <w:bottom w:val="nil"/>
                          <w:right w:val="nil"/>
                        </w:tcBorders>
                        <w:shd w:val="clear" w:color="auto" w:fill="auto"/>
                        <w:noWrap/>
                        <w:vAlign w:val="bottom"/>
                        <w:hideMark/>
                      </w:tcPr>
                      <w:p w14:paraId="16C989F7" w14:textId="77777777" w:rsidR="00C975F1" w:rsidRPr="00C975F1" w:rsidRDefault="00C975F1" w:rsidP="00C975F1">
                        <w:pPr>
                          <w:spacing w:after="0" w:line="240" w:lineRule="auto"/>
                          <w:jc w:val="right"/>
                          <w:rPr>
                            <w:rFonts w:ascii="Calibri" w:eastAsia="Times New Roman" w:hAnsi="Calibri" w:cs="Calibri"/>
                            <w:color w:val="000000"/>
                            <w:szCs w:val="24"/>
                          </w:rPr>
                        </w:pPr>
                        <w:r w:rsidRPr="00C975F1">
                          <w:rPr>
                            <w:rFonts w:ascii="Calibri" w:eastAsia="Times New Roman" w:hAnsi="Calibri" w:cs="Calibri"/>
                            <w:color w:val="000000"/>
                            <w:szCs w:val="24"/>
                          </w:rPr>
                          <w:t>2,119.00</w:t>
                        </w:r>
                      </w:p>
                    </w:tc>
                    <w:tc>
                      <w:tcPr>
                        <w:tcW w:w="356" w:type="dxa"/>
                        <w:tcBorders>
                          <w:top w:val="nil"/>
                          <w:left w:val="nil"/>
                          <w:bottom w:val="nil"/>
                          <w:right w:val="nil"/>
                        </w:tcBorders>
                        <w:shd w:val="clear" w:color="auto" w:fill="auto"/>
                        <w:noWrap/>
                        <w:vAlign w:val="bottom"/>
                        <w:hideMark/>
                      </w:tcPr>
                      <w:p w14:paraId="4CBE9947" w14:textId="77777777" w:rsidR="00C975F1" w:rsidRPr="00C975F1" w:rsidRDefault="00C975F1" w:rsidP="00C975F1">
                        <w:pPr>
                          <w:spacing w:after="0" w:line="240" w:lineRule="auto"/>
                          <w:jc w:val="right"/>
                          <w:rPr>
                            <w:rFonts w:ascii="Calibri" w:eastAsia="Times New Roman" w:hAnsi="Calibri" w:cs="Calibri"/>
                            <w:color w:val="000000"/>
                            <w:szCs w:val="24"/>
                          </w:rPr>
                        </w:pPr>
                      </w:p>
                    </w:tc>
                    <w:tc>
                      <w:tcPr>
                        <w:tcW w:w="4320" w:type="dxa"/>
                        <w:tcBorders>
                          <w:top w:val="nil"/>
                          <w:left w:val="nil"/>
                          <w:bottom w:val="nil"/>
                          <w:right w:val="nil"/>
                        </w:tcBorders>
                        <w:shd w:val="clear" w:color="auto" w:fill="auto"/>
                        <w:noWrap/>
                        <w:vAlign w:val="bottom"/>
                        <w:hideMark/>
                      </w:tcPr>
                      <w:p w14:paraId="470B1CBF" w14:textId="77777777" w:rsidR="00C975F1" w:rsidRPr="00C975F1" w:rsidRDefault="00C975F1" w:rsidP="00C975F1">
                        <w:pPr>
                          <w:spacing w:after="0" w:line="240" w:lineRule="auto"/>
                          <w:rPr>
                            <w:rFonts w:ascii="Calibri" w:eastAsia="Times New Roman" w:hAnsi="Calibri" w:cs="Calibri"/>
                            <w:color w:val="000000"/>
                            <w:szCs w:val="24"/>
                          </w:rPr>
                        </w:pPr>
                        <w:r w:rsidRPr="00C975F1">
                          <w:rPr>
                            <w:rFonts w:ascii="Calibri" w:eastAsia="Times New Roman" w:hAnsi="Calibri" w:cs="Calibri"/>
                            <w:color w:val="000000"/>
                            <w:szCs w:val="24"/>
                          </w:rPr>
                          <w:t>Garbage Contract, Jan 2020</w:t>
                        </w:r>
                      </w:p>
                    </w:tc>
                  </w:tr>
                  <w:tr w:rsidR="00C975F1" w:rsidRPr="00C975F1" w14:paraId="4C994737" w14:textId="77777777" w:rsidTr="00C975F1">
                    <w:trPr>
                      <w:trHeight w:val="315"/>
                    </w:trPr>
                    <w:tc>
                      <w:tcPr>
                        <w:tcW w:w="4636" w:type="dxa"/>
                        <w:tcBorders>
                          <w:top w:val="nil"/>
                          <w:left w:val="nil"/>
                          <w:bottom w:val="nil"/>
                          <w:right w:val="nil"/>
                        </w:tcBorders>
                        <w:shd w:val="clear" w:color="auto" w:fill="auto"/>
                        <w:noWrap/>
                        <w:vAlign w:val="bottom"/>
                        <w:hideMark/>
                      </w:tcPr>
                      <w:p w14:paraId="02479F50" w14:textId="77777777" w:rsidR="00C975F1" w:rsidRPr="00C975F1" w:rsidRDefault="00C975F1" w:rsidP="00C975F1">
                        <w:pPr>
                          <w:spacing w:after="0" w:line="240" w:lineRule="auto"/>
                          <w:rPr>
                            <w:rFonts w:ascii="Calibri" w:eastAsia="Times New Roman" w:hAnsi="Calibri" w:cs="Calibri"/>
                            <w:color w:val="000000"/>
                            <w:szCs w:val="24"/>
                          </w:rPr>
                        </w:pPr>
                        <w:r w:rsidRPr="00C975F1">
                          <w:rPr>
                            <w:rFonts w:ascii="Calibri" w:eastAsia="Times New Roman" w:hAnsi="Calibri" w:cs="Calibri"/>
                            <w:color w:val="000000"/>
                            <w:szCs w:val="24"/>
                          </w:rPr>
                          <w:t>Bud's Sanitation</w:t>
                        </w:r>
                      </w:p>
                    </w:tc>
                    <w:tc>
                      <w:tcPr>
                        <w:tcW w:w="1556" w:type="dxa"/>
                        <w:tcBorders>
                          <w:top w:val="nil"/>
                          <w:left w:val="nil"/>
                          <w:bottom w:val="nil"/>
                          <w:right w:val="nil"/>
                        </w:tcBorders>
                        <w:shd w:val="clear" w:color="auto" w:fill="auto"/>
                        <w:noWrap/>
                        <w:vAlign w:val="bottom"/>
                        <w:hideMark/>
                      </w:tcPr>
                      <w:p w14:paraId="10B77424" w14:textId="77777777" w:rsidR="00C975F1" w:rsidRPr="00C975F1" w:rsidRDefault="00C975F1" w:rsidP="00C975F1">
                        <w:pPr>
                          <w:spacing w:after="0" w:line="240" w:lineRule="auto"/>
                          <w:jc w:val="right"/>
                          <w:rPr>
                            <w:rFonts w:ascii="Calibri" w:eastAsia="Times New Roman" w:hAnsi="Calibri" w:cs="Calibri"/>
                            <w:color w:val="000000"/>
                            <w:szCs w:val="24"/>
                          </w:rPr>
                        </w:pPr>
                        <w:r w:rsidRPr="00C975F1">
                          <w:rPr>
                            <w:rFonts w:ascii="Calibri" w:eastAsia="Times New Roman" w:hAnsi="Calibri" w:cs="Calibri"/>
                            <w:color w:val="000000"/>
                            <w:szCs w:val="24"/>
                          </w:rPr>
                          <w:t>193.00</w:t>
                        </w:r>
                      </w:p>
                    </w:tc>
                    <w:tc>
                      <w:tcPr>
                        <w:tcW w:w="356" w:type="dxa"/>
                        <w:tcBorders>
                          <w:top w:val="nil"/>
                          <w:left w:val="nil"/>
                          <w:bottom w:val="nil"/>
                          <w:right w:val="nil"/>
                        </w:tcBorders>
                        <w:shd w:val="clear" w:color="auto" w:fill="auto"/>
                        <w:noWrap/>
                        <w:vAlign w:val="bottom"/>
                        <w:hideMark/>
                      </w:tcPr>
                      <w:p w14:paraId="68EF45C5" w14:textId="77777777" w:rsidR="00C975F1" w:rsidRPr="00C975F1" w:rsidRDefault="00C975F1" w:rsidP="00C975F1">
                        <w:pPr>
                          <w:spacing w:after="0" w:line="240" w:lineRule="auto"/>
                          <w:jc w:val="right"/>
                          <w:rPr>
                            <w:rFonts w:ascii="Calibri" w:eastAsia="Times New Roman" w:hAnsi="Calibri" w:cs="Calibri"/>
                            <w:color w:val="000000"/>
                            <w:szCs w:val="24"/>
                          </w:rPr>
                        </w:pPr>
                      </w:p>
                    </w:tc>
                    <w:tc>
                      <w:tcPr>
                        <w:tcW w:w="4320" w:type="dxa"/>
                        <w:tcBorders>
                          <w:top w:val="nil"/>
                          <w:left w:val="nil"/>
                          <w:bottom w:val="nil"/>
                          <w:right w:val="nil"/>
                        </w:tcBorders>
                        <w:shd w:val="clear" w:color="auto" w:fill="auto"/>
                        <w:noWrap/>
                        <w:vAlign w:val="bottom"/>
                        <w:hideMark/>
                      </w:tcPr>
                      <w:p w14:paraId="3E548C5B" w14:textId="77777777" w:rsidR="00C975F1" w:rsidRPr="00C975F1" w:rsidRDefault="00C975F1" w:rsidP="00C975F1">
                        <w:pPr>
                          <w:spacing w:after="0" w:line="240" w:lineRule="auto"/>
                          <w:rPr>
                            <w:rFonts w:ascii="Calibri" w:eastAsia="Times New Roman" w:hAnsi="Calibri" w:cs="Calibri"/>
                            <w:color w:val="000000"/>
                            <w:szCs w:val="24"/>
                          </w:rPr>
                        </w:pPr>
                        <w:r w:rsidRPr="00C975F1">
                          <w:rPr>
                            <w:rFonts w:ascii="Calibri" w:eastAsia="Times New Roman" w:hAnsi="Calibri" w:cs="Calibri"/>
                            <w:color w:val="000000"/>
                            <w:szCs w:val="24"/>
                          </w:rPr>
                          <w:t>Totes, Dec 2020</w:t>
                        </w:r>
                      </w:p>
                    </w:tc>
                  </w:tr>
                  <w:tr w:rsidR="00C975F1" w:rsidRPr="00C975F1" w14:paraId="78AA7C03" w14:textId="77777777" w:rsidTr="00C975F1">
                    <w:trPr>
                      <w:trHeight w:val="315"/>
                    </w:trPr>
                    <w:tc>
                      <w:tcPr>
                        <w:tcW w:w="4636" w:type="dxa"/>
                        <w:tcBorders>
                          <w:top w:val="nil"/>
                          <w:left w:val="nil"/>
                          <w:bottom w:val="nil"/>
                          <w:right w:val="nil"/>
                        </w:tcBorders>
                        <w:shd w:val="clear" w:color="auto" w:fill="auto"/>
                        <w:noWrap/>
                        <w:vAlign w:val="bottom"/>
                        <w:hideMark/>
                      </w:tcPr>
                      <w:p w14:paraId="2F4DDFC0" w14:textId="77777777" w:rsidR="00C975F1" w:rsidRPr="00C975F1" w:rsidRDefault="00C975F1" w:rsidP="00C975F1">
                        <w:pPr>
                          <w:spacing w:after="0" w:line="240" w:lineRule="auto"/>
                          <w:rPr>
                            <w:rFonts w:ascii="Calibri" w:eastAsia="Times New Roman" w:hAnsi="Calibri" w:cs="Calibri"/>
                            <w:color w:val="000000"/>
                            <w:szCs w:val="24"/>
                          </w:rPr>
                        </w:pPr>
                        <w:r w:rsidRPr="00C975F1">
                          <w:rPr>
                            <w:rFonts w:ascii="Calibri" w:eastAsia="Times New Roman" w:hAnsi="Calibri" w:cs="Calibri"/>
                            <w:color w:val="000000"/>
                            <w:szCs w:val="24"/>
                          </w:rPr>
                          <w:t>Cornhusker Public Power</w:t>
                        </w:r>
                      </w:p>
                    </w:tc>
                    <w:tc>
                      <w:tcPr>
                        <w:tcW w:w="1556" w:type="dxa"/>
                        <w:tcBorders>
                          <w:top w:val="nil"/>
                          <w:left w:val="nil"/>
                          <w:bottom w:val="nil"/>
                          <w:right w:val="nil"/>
                        </w:tcBorders>
                        <w:shd w:val="clear" w:color="auto" w:fill="auto"/>
                        <w:noWrap/>
                        <w:vAlign w:val="bottom"/>
                        <w:hideMark/>
                      </w:tcPr>
                      <w:p w14:paraId="598D8943" w14:textId="77777777" w:rsidR="00C975F1" w:rsidRPr="00C975F1" w:rsidRDefault="00C975F1" w:rsidP="00C975F1">
                        <w:pPr>
                          <w:spacing w:after="0" w:line="240" w:lineRule="auto"/>
                          <w:jc w:val="right"/>
                          <w:rPr>
                            <w:rFonts w:ascii="Calibri" w:eastAsia="Times New Roman" w:hAnsi="Calibri" w:cs="Calibri"/>
                            <w:color w:val="000000"/>
                            <w:szCs w:val="24"/>
                          </w:rPr>
                        </w:pPr>
                        <w:r w:rsidRPr="00C975F1">
                          <w:rPr>
                            <w:rFonts w:ascii="Calibri" w:eastAsia="Times New Roman" w:hAnsi="Calibri" w:cs="Calibri"/>
                            <w:color w:val="000000"/>
                            <w:szCs w:val="24"/>
                          </w:rPr>
                          <w:t>818.03</w:t>
                        </w:r>
                      </w:p>
                    </w:tc>
                    <w:tc>
                      <w:tcPr>
                        <w:tcW w:w="356" w:type="dxa"/>
                        <w:tcBorders>
                          <w:top w:val="nil"/>
                          <w:left w:val="nil"/>
                          <w:bottom w:val="nil"/>
                          <w:right w:val="nil"/>
                        </w:tcBorders>
                        <w:shd w:val="clear" w:color="auto" w:fill="auto"/>
                        <w:noWrap/>
                        <w:vAlign w:val="bottom"/>
                        <w:hideMark/>
                      </w:tcPr>
                      <w:p w14:paraId="25D7B83E" w14:textId="77777777" w:rsidR="00C975F1" w:rsidRPr="00C975F1" w:rsidRDefault="00C975F1" w:rsidP="00C975F1">
                        <w:pPr>
                          <w:spacing w:after="0" w:line="240" w:lineRule="auto"/>
                          <w:jc w:val="right"/>
                          <w:rPr>
                            <w:rFonts w:ascii="Calibri" w:eastAsia="Times New Roman" w:hAnsi="Calibri" w:cs="Calibri"/>
                            <w:color w:val="000000"/>
                            <w:szCs w:val="24"/>
                          </w:rPr>
                        </w:pPr>
                      </w:p>
                    </w:tc>
                    <w:tc>
                      <w:tcPr>
                        <w:tcW w:w="4320" w:type="dxa"/>
                        <w:tcBorders>
                          <w:top w:val="nil"/>
                          <w:left w:val="nil"/>
                          <w:bottom w:val="nil"/>
                          <w:right w:val="nil"/>
                        </w:tcBorders>
                        <w:shd w:val="clear" w:color="auto" w:fill="auto"/>
                        <w:noWrap/>
                        <w:vAlign w:val="bottom"/>
                        <w:hideMark/>
                      </w:tcPr>
                      <w:p w14:paraId="5FC3E163" w14:textId="77777777" w:rsidR="00C975F1" w:rsidRPr="00C975F1" w:rsidRDefault="00C975F1" w:rsidP="00C975F1">
                        <w:pPr>
                          <w:spacing w:after="0" w:line="240" w:lineRule="auto"/>
                          <w:rPr>
                            <w:rFonts w:ascii="Calibri" w:eastAsia="Times New Roman" w:hAnsi="Calibri" w:cs="Calibri"/>
                            <w:color w:val="000000"/>
                            <w:szCs w:val="24"/>
                          </w:rPr>
                        </w:pPr>
                        <w:r w:rsidRPr="00C975F1">
                          <w:rPr>
                            <w:rFonts w:ascii="Calibri" w:eastAsia="Times New Roman" w:hAnsi="Calibri" w:cs="Calibri"/>
                            <w:color w:val="000000"/>
                            <w:szCs w:val="24"/>
                          </w:rPr>
                          <w:t>Well Meters</w:t>
                        </w:r>
                      </w:p>
                    </w:tc>
                  </w:tr>
                  <w:tr w:rsidR="00C975F1" w:rsidRPr="00C975F1" w14:paraId="697155EC" w14:textId="77777777" w:rsidTr="00C975F1">
                    <w:trPr>
                      <w:trHeight w:val="315"/>
                    </w:trPr>
                    <w:tc>
                      <w:tcPr>
                        <w:tcW w:w="4636" w:type="dxa"/>
                        <w:tcBorders>
                          <w:top w:val="nil"/>
                          <w:left w:val="nil"/>
                          <w:bottom w:val="nil"/>
                          <w:right w:val="nil"/>
                        </w:tcBorders>
                        <w:shd w:val="clear" w:color="auto" w:fill="auto"/>
                        <w:noWrap/>
                        <w:vAlign w:val="bottom"/>
                        <w:hideMark/>
                      </w:tcPr>
                      <w:p w14:paraId="3F647241" w14:textId="77777777" w:rsidR="00C975F1" w:rsidRPr="00C975F1" w:rsidRDefault="00C975F1" w:rsidP="00C975F1">
                        <w:pPr>
                          <w:spacing w:after="0" w:line="240" w:lineRule="auto"/>
                          <w:rPr>
                            <w:rFonts w:ascii="Calibri" w:eastAsia="Times New Roman" w:hAnsi="Calibri" w:cs="Calibri"/>
                            <w:color w:val="000000"/>
                            <w:szCs w:val="24"/>
                          </w:rPr>
                        </w:pPr>
                        <w:r w:rsidRPr="00C975F1">
                          <w:rPr>
                            <w:rFonts w:ascii="Calibri" w:eastAsia="Times New Roman" w:hAnsi="Calibri" w:cs="Calibri"/>
                            <w:color w:val="000000"/>
                            <w:szCs w:val="24"/>
                          </w:rPr>
                          <w:t>Eagle Communications</w:t>
                        </w:r>
                      </w:p>
                    </w:tc>
                    <w:tc>
                      <w:tcPr>
                        <w:tcW w:w="1556" w:type="dxa"/>
                        <w:tcBorders>
                          <w:top w:val="nil"/>
                          <w:left w:val="nil"/>
                          <w:bottom w:val="nil"/>
                          <w:right w:val="nil"/>
                        </w:tcBorders>
                        <w:shd w:val="clear" w:color="auto" w:fill="auto"/>
                        <w:noWrap/>
                        <w:vAlign w:val="bottom"/>
                        <w:hideMark/>
                      </w:tcPr>
                      <w:p w14:paraId="0B800880" w14:textId="77777777" w:rsidR="00C975F1" w:rsidRPr="00C975F1" w:rsidRDefault="00C975F1" w:rsidP="00C975F1">
                        <w:pPr>
                          <w:spacing w:after="0" w:line="240" w:lineRule="auto"/>
                          <w:jc w:val="right"/>
                          <w:rPr>
                            <w:rFonts w:ascii="Calibri" w:eastAsia="Times New Roman" w:hAnsi="Calibri" w:cs="Calibri"/>
                            <w:color w:val="000000"/>
                            <w:szCs w:val="24"/>
                          </w:rPr>
                        </w:pPr>
                        <w:r w:rsidRPr="00C975F1">
                          <w:rPr>
                            <w:rFonts w:ascii="Calibri" w:eastAsia="Times New Roman" w:hAnsi="Calibri" w:cs="Calibri"/>
                            <w:color w:val="000000"/>
                            <w:szCs w:val="24"/>
                          </w:rPr>
                          <w:t>322.77</w:t>
                        </w:r>
                      </w:p>
                    </w:tc>
                    <w:tc>
                      <w:tcPr>
                        <w:tcW w:w="356" w:type="dxa"/>
                        <w:tcBorders>
                          <w:top w:val="nil"/>
                          <w:left w:val="nil"/>
                          <w:bottom w:val="nil"/>
                          <w:right w:val="nil"/>
                        </w:tcBorders>
                        <w:shd w:val="clear" w:color="auto" w:fill="auto"/>
                        <w:noWrap/>
                        <w:vAlign w:val="bottom"/>
                        <w:hideMark/>
                      </w:tcPr>
                      <w:p w14:paraId="49D2C4A8" w14:textId="77777777" w:rsidR="00C975F1" w:rsidRPr="00C975F1" w:rsidRDefault="00C975F1" w:rsidP="00C975F1">
                        <w:pPr>
                          <w:spacing w:after="0" w:line="240" w:lineRule="auto"/>
                          <w:jc w:val="right"/>
                          <w:rPr>
                            <w:rFonts w:ascii="Calibri" w:eastAsia="Times New Roman" w:hAnsi="Calibri" w:cs="Calibri"/>
                            <w:color w:val="000000"/>
                            <w:szCs w:val="24"/>
                          </w:rPr>
                        </w:pPr>
                      </w:p>
                    </w:tc>
                    <w:tc>
                      <w:tcPr>
                        <w:tcW w:w="4320" w:type="dxa"/>
                        <w:tcBorders>
                          <w:top w:val="nil"/>
                          <w:left w:val="nil"/>
                          <w:bottom w:val="nil"/>
                          <w:right w:val="nil"/>
                        </w:tcBorders>
                        <w:shd w:val="clear" w:color="auto" w:fill="auto"/>
                        <w:noWrap/>
                        <w:vAlign w:val="bottom"/>
                        <w:hideMark/>
                      </w:tcPr>
                      <w:p w14:paraId="35CF36AD" w14:textId="77777777" w:rsidR="00C975F1" w:rsidRPr="00C975F1" w:rsidRDefault="00C975F1" w:rsidP="00C975F1">
                        <w:pPr>
                          <w:spacing w:after="0" w:line="240" w:lineRule="auto"/>
                          <w:rPr>
                            <w:rFonts w:ascii="Calibri" w:eastAsia="Times New Roman" w:hAnsi="Calibri" w:cs="Calibri"/>
                            <w:color w:val="000000"/>
                            <w:szCs w:val="24"/>
                          </w:rPr>
                        </w:pPr>
                        <w:r w:rsidRPr="00C975F1">
                          <w:rPr>
                            <w:rFonts w:ascii="Calibri" w:eastAsia="Times New Roman" w:hAnsi="Calibri" w:cs="Calibri"/>
                            <w:color w:val="000000"/>
                            <w:szCs w:val="24"/>
                          </w:rPr>
                          <w:t xml:space="preserve">Internet Village Office </w:t>
                        </w:r>
                      </w:p>
                    </w:tc>
                  </w:tr>
                  <w:tr w:rsidR="00C975F1" w:rsidRPr="00C975F1" w14:paraId="2A35EF60" w14:textId="77777777" w:rsidTr="00C975F1">
                    <w:trPr>
                      <w:trHeight w:val="315"/>
                    </w:trPr>
                    <w:tc>
                      <w:tcPr>
                        <w:tcW w:w="4636" w:type="dxa"/>
                        <w:tcBorders>
                          <w:top w:val="nil"/>
                          <w:left w:val="nil"/>
                          <w:bottom w:val="nil"/>
                          <w:right w:val="nil"/>
                        </w:tcBorders>
                        <w:shd w:val="clear" w:color="auto" w:fill="auto"/>
                        <w:noWrap/>
                        <w:vAlign w:val="bottom"/>
                        <w:hideMark/>
                      </w:tcPr>
                      <w:p w14:paraId="3BFA3F16" w14:textId="77777777" w:rsidR="00C975F1" w:rsidRPr="00C975F1" w:rsidRDefault="00C975F1" w:rsidP="00C975F1">
                        <w:pPr>
                          <w:spacing w:after="0" w:line="240" w:lineRule="auto"/>
                          <w:rPr>
                            <w:rFonts w:ascii="Calibri" w:eastAsia="Times New Roman" w:hAnsi="Calibri" w:cs="Calibri"/>
                            <w:color w:val="000000"/>
                            <w:szCs w:val="24"/>
                          </w:rPr>
                        </w:pPr>
                        <w:r w:rsidRPr="00C975F1">
                          <w:rPr>
                            <w:rFonts w:ascii="Calibri" w:eastAsia="Times New Roman" w:hAnsi="Calibri" w:cs="Calibri"/>
                            <w:color w:val="000000"/>
                            <w:szCs w:val="24"/>
                          </w:rPr>
                          <w:t>Humphrey Democrat</w:t>
                        </w:r>
                      </w:p>
                    </w:tc>
                    <w:tc>
                      <w:tcPr>
                        <w:tcW w:w="1556" w:type="dxa"/>
                        <w:tcBorders>
                          <w:top w:val="nil"/>
                          <w:left w:val="nil"/>
                          <w:bottom w:val="nil"/>
                          <w:right w:val="nil"/>
                        </w:tcBorders>
                        <w:shd w:val="clear" w:color="auto" w:fill="auto"/>
                        <w:noWrap/>
                        <w:vAlign w:val="bottom"/>
                        <w:hideMark/>
                      </w:tcPr>
                      <w:p w14:paraId="0A530E9B" w14:textId="77777777" w:rsidR="00C975F1" w:rsidRPr="00C975F1" w:rsidRDefault="00C975F1" w:rsidP="00C975F1">
                        <w:pPr>
                          <w:spacing w:after="0" w:line="240" w:lineRule="auto"/>
                          <w:jc w:val="right"/>
                          <w:rPr>
                            <w:rFonts w:ascii="Calibri" w:eastAsia="Times New Roman" w:hAnsi="Calibri" w:cs="Calibri"/>
                            <w:color w:val="000000"/>
                            <w:szCs w:val="24"/>
                          </w:rPr>
                        </w:pPr>
                        <w:r w:rsidRPr="00C975F1">
                          <w:rPr>
                            <w:rFonts w:ascii="Calibri" w:eastAsia="Times New Roman" w:hAnsi="Calibri" w:cs="Calibri"/>
                            <w:color w:val="000000"/>
                            <w:szCs w:val="24"/>
                          </w:rPr>
                          <w:t>9.26</w:t>
                        </w:r>
                      </w:p>
                    </w:tc>
                    <w:tc>
                      <w:tcPr>
                        <w:tcW w:w="356" w:type="dxa"/>
                        <w:tcBorders>
                          <w:top w:val="nil"/>
                          <w:left w:val="nil"/>
                          <w:bottom w:val="nil"/>
                          <w:right w:val="nil"/>
                        </w:tcBorders>
                        <w:shd w:val="clear" w:color="auto" w:fill="auto"/>
                        <w:noWrap/>
                        <w:vAlign w:val="bottom"/>
                        <w:hideMark/>
                      </w:tcPr>
                      <w:p w14:paraId="2F63FB18" w14:textId="77777777" w:rsidR="00C975F1" w:rsidRPr="00C975F1" w:rsidRDefault="00C975F1" w:rsidP="00C975F1">
                        <w:pPr>
                          <w:spacing w:after="0" w:line="240" w:lineRule="auto"/>
                          <w:jc w:val="right"/>
                          <w:rPr>
                            <w:rFonts w:ascii="Calibri" w:eastAsia="Times New Roman" w:hAnsi="Calibri" w:cs="Calibri"/>
                            <w:color w:val="000000"/>
                            <w:szCs w:val="24"/>
                          </w:rPr>
                        </w:pPr>
                      </w:p>
                    </w:tc>
                    <w:tc>
                      <w:tcPr>
                        <w:tcW w:w="4320" w:type="dxa"/>
                        <w:tcBorders>
                          <w:top w:val="nil"/>
                          <w:left w:val="nil"/>
                          <w:bottom w:val="nil"/>
                          <w:right w:val="nil"/>
                        </w:tcBorders>
                        <w:shd w:val="clear" w:color="auto" w:fill="auto"/>
                        <w:noWrap/>
                        <w:vAlign w:val="bottom"/>
                        <w:hideMark/>
                      </w:tcPr>
                      <w:p w14:paraId="29A496B2" w14:textId="77777777" w:rsidR="00C975F1" w:rsidRPr="00C975F1" w:rsidRDefault="00C975F1" w:rsidP="00C975F1">
                        <w:pPr>
                          <w:spacing w:after="0" w:line="240" w:lineRule="auto"/>
                          <w:rPr>
                            <w:rFonts w:ascii="Calibri" w:eastAsia="Times New Roman" w:hAnsi="Calibri" w:cs="Calibri"/>
                            <w:color w:val="000000"/>
                            <w:szCs w:val="24"/>
                          </w:rPr>
                        </w:pPr>
                        <w:r w:rsidRPr="00C975F1">
                          <w:rPr>
                            <w:rFonts w:ascii="Calibri" w:eastAsia="Times New Roman" w:hAnsi="Calibri" w:cs="Calibri"/>
                            <w:color w:val="000000"/>
                            <w:szCs w:val="24"/>
                          </w:rPr>
                          <w:t xml:space="preserve">Publishing Notices </w:t>
                        </w:r>
                      </w:p>
                    </w:tc>
                  </w:tr>
                  <w:tr w:rsidR="00C975F1" w:rsidRPr="00C975F1" w14:paraId="1AFB92DB" w14:textId="77777777" w:rsidTr="00C975F1">
                    <w:trPr>
                      <w:trHeight w:val="315"/>
                    </w:trPr>
                    <w:tc>
                      <w:tcPr>
                        <w:tcW w:w="4636" w:type="dxa"/>
                        <w:tcBorders>
                          <w:top w:val="nil"/>
                          <w:left w:val="nil"/>
                          <w:bottom w:val="nil"/>
                          <w:right w:val="nil"/>
                        </w:tcBorders>
                        <w:shd w:val="clear" w:color="auto" w:fill="auto"/>
                        <w:noWrap/>
                        <w:vAlign w:val="bottom"/>
                        <w:hideMark/>
                      </w:tcPr>
                      <w:p w14:paraId="722CFF01" w14:textId="77777777" w:rsidR="00C975F1" w:rsidRPr="00C975F1" w:rsidRDefault="00C975F1" w:rsidP="00C975F1">
                        <w:pPr>
                          <w:spacing w:after="0" w:line="240" w:lineRule="auto"/>
                          <w:rPr>
                            <w:rFonts w:ascii="Calibri" w:eastAsia="Times New Roman" w:hAnsi="Calibri" w:cs="Calibri"/>
                            <w:color w:val="000000"/>
                            <w:szCs w:val="24"/>
                          </w:rPr>
                        </w:pPr>
                        <w:r w:rsidRPr="00C975F1">
                          <w:rPr>
                            <w:rFonts w:ascii="Calibri" w:eastAsia="Times New Roman" w:hAnsi="Calibri" w:cs="Calibri"/>
                            <w:color w:val="000000"/>
                            <w:szCs w:val="24"/>
                          </w:rPr>
                          <w:t>Internal Revenue Service</w:t>
                        </w:r>
                      </w:p>
                    </w:tc>
                    <w:tc>
                      <w:tcPr>
                        <w:tcW w:w="1556" w:type="dxa"/>
                        <w:tcBorders>
                          <w:top w:val="nil"/>
                          <w:left w:val="nil"/>
                          <w:bottom w:val="nil"/>
                          <w:right w:val="nil"/>
                        </w:tcBorders>
                        <w:shd w:val="clear" w:color="auto" w:fill="auto"/>
                        <w:noWrap/>
                        <w:vAlign w:val="bottom"/>
                        <w:hideMark/>
                      </w:tcPr>
                      <w:p w14:paraId="433FADFE" w14:textId="77777777" w:rsidR="00C975F1" w:rsidRPr="00C975F1" w:rsidRDefault="00C975F1" w:rsidP="00C975F1">
                        <w:pPr>
                          <w:spacing w:after="0" w:line="240" w:lineRule="auto"/>
                          <w:jc w:val="right"/>
                          <w:rPr>
                            <w:rFonts w:ascii="Calibri" w:eastAsia="Times New Roman" w:hAnsi="Calibri" w:cs="Calibri"/>
                            <w:color w:val="000000"/>
                            <w:szCs w:val="24"/>
                          </w:rPr>
                        </w:pPr>
                        <w:r w:rsidRPr="00C975F1">
                          <w:rPr>
                            <w:rFonts w:ascii="Calibri" w:eastAsia="Times New Roman" w:hAnsi="Calibri" w:cs="Calibri"/>
                            <w:color w:val="000000"/>
                            <w:szCs w:val="24"/>
                          </w:rPr>
                          <w:t>343.81</w:t>
                        </w:r>
                      </w:p>
                    </w:tc>
                    <w:tc>
                      <w:tcPr>
                        <w:tcW w:w="356" w:type="dxa"/>
                        <w:tcBorders>
                          <w:top w:val="nil"/>
                          <w:left w:val="nil"/>
                          <w:bottom w:val="nil"/>
                          <w:right w:val="nil"/>
                        </w:tcBorders>
                        <w:shd w:val="clear" w:color="auto" w:fill="auto"/>
                        <w:noWrap/>
                        <w:vAlign w:val="bottom"/>
                        <w:hideMark/>
                      </w:tcPr>
                      <w:p w14:paraId="7D02C103" w14:textId="77777777" w:rsidR="00C975F1" w:rsidRPr="00C975F1" w:rsidRDefault="00C975F1" w:rsidP="00C975F1">
                        <w:pPr>
                          <w:spacing w:after="0" w:line="240" w:lineRule="auto"/>
                          <w:jc w:val="right"/>
                          <w:rPr>
                            <w:rFonts w:ascii="Calibri" w:eastAsia="Times New Roman" w:hAnsi="Calibri" w:cs="Calibri"/>
                            <w:color w:val="000000"/>
                            <w:szCs w:val="24"/>
                          </w:rPr>
                        </w:pPr>
                      </w:p>
                    </w:tc>
                    <w:tc>
                      <w:tcPr>
                        <w:tcW w:w="4320" w:type="dxa"/>
                        <w:tcBorders>
                          <w:top w:val="nil"/>
                          <w:left w:val="nil"/>
                          <w:bottom w:val="nil"/>
                          <w:right w:val="nil"/>
                        </w:tcBorders>
                        <w:shd w:val="clear" w:color="auto" w:fill="auto"/>
                        <w:noWrap/>
                        <w:vAlign w:val="bottom"/>
                        <w:hideMark/>
                      </w:tcPr>
                      <w:p w14:paraId="6DB384D3" w14:textId="77777777" w:rsidR="00C975F1" w:rsidRPr="00C975F1" w:rsidRDefault="00C975F1" w:rsidP="00C975F1">
                        <w:pPr>
                          <w:spacing w:after="0" w:line="240" w:lineRule="auto"/>
                          <w:rPr>
                            <w:rFonts w:ascii="Calibri" w:eastAsia="Times New Roman" w:hAnsi="Calibri" w:cs="Calibri"/>
                            <w:color w:val="000000"/>
                            <w:szCs w:val="24"/>
                          </w:rPr>
                        </w:pPr>
                        <w:r w:rsidRPr="00C975F1">
                          <w:rPr>
                            <w:rFonts w:ascii="Calibri" w:eastAsia="Times New Roman" w:hAnsi="Calibri" w:cs="Calibri"/>
                            <w:color w:val="000000"/>
                            <w:szCs w:val="24"/>
                          </w:rPr>
                          <w:t>Federal Income Taxes (E-Payments)</w:t>
                        </w:r>
                      </w:p>
                    </w:tc>
                  </w:tr>
                  <w:tr w:rsidR="00C975F1" w:rsidRPr="00C975F1" w14:paraId="0A969520" w14:textId="77777777" w:rsidTr="00C975F1">
                    <w:trPr>
                      <w:trHeight w:val="315"/>
                    </w:trPr>
                    <w:tc>
                      <w:tcPr>
                        <w:tcW w:w="4636" w:type="dxa"/>
                        <w:tcBorders>
                          <w:top w:val="nil"/>
                          <w:left w:val="nil"/>
                          <w:bottom w:val="nil"/>
                          <w:right w:val="nil"/>
                        </w:tcBorders>
                        <w:shd w:val="clear" w:color="auto" w:fill="auto"/>
                        <w:noWrap/>
                        <w:vAlign w:val="bottom"/>
                        <w:hideMark/>
                      </w:tcPr>
                      <w:p w14:paraId="403DAD4E" w14:textId="77777777" w:rsidR="00C975F1" w:rsidRPr="00C975F1" w:rsidRDefault="00C975F1" w:rsidP="00C975F1">
                        <w:pPr>
                          <w:spacing w:after="0" w:line="240" w:lineRule="auto"/>
                          <w:rPr>
                            <w:rFonts w:ascii="Calibri" w:eastAsia="Times New Roman" w:hAnsi="Calibri" w:cs="Calibri"/>
                            <w:color w:val="000000"/>
                            <w:szCs w:val="24"/>
                          </w:rPr>
                        </w:pPr>
                        <w:r w:rsidRPr="00C975F1">
                          <w:rPr>
                            <w:rFonts w:ascii="Calibri" w:eastAsia="Times New Roman" w:hAnsi="Calibri" w:cs="Calibri"/>
                            <w:color w:val="000000"/>
                            <w:szCs w:val="24"/>
                          </w:rPr>
                          <w:t>Internal Revenue Service</w:t>
                        </w:r>
                      </w:p>
                    </w:tc>
                    <w:tc>
                      <w:tcPr>
                        <w:tcW w:w="1556" w:type="dxa"/>
                        <w:tcBorders>
                          <w:top w:val="nil"/>
                          <w:left w:val="nil"/>
                          <w:bottom w:val="nil"/>
                          <w:right w:val="nil"/>
                        </w:tcBorders>
                        <w:shd w:val="clear" w:color="auto" w:fill="auto"/>
                        <w:noWrap/>
                        <w:vAlign w:val="bottom"/>
                        <w:hideMark/>
                      </w:tcPr>
                      <w:p w14:paraId="192E69B2" w14:textId="77777777" w:rsidR="00C975F1" w:rsidRPr="00C975F1" w:rsidRDefault="00C975F1" w:rsidP="00C975F1">
                        <w:pPr>
                          <w:spacing w:after="0" w:line="240" w:lineRule="auto"/>
                          <w:jc w:val="right"/>
                          <w:rPr>
                            <w:rFonts w:ascii="Calibri" w:eastAsia="Times New Roman" w:hAnsi="Calibri" w:cs="Calibri"/>
                            <w:color w:val="000000"/>
                            <w:szCs w:val="24"/>
                          </w:rPr>
                        </w:pPr>
                        <w:r w:rsidRPr="00C975F1">
                          <w:rPr>
                            <w:rFonts w:ascii="Calibri" w:eastAsia="Times New Roman" w:hAnsi="Calibri" w:cs="Calibri"/>
                            <w:color w:val="000000"/>
                            <w:szCs w:val="24"/>
                          </w:rPr>
                          <w:t>10.10</w:t>
                        </w:r>
                      </w:p>
                    </w:tc>
                    <w:tc>
                      <w:tcPr>
                        <w:tcW w:w="356" w:type="dxa"/>
                        <w:tcBorders>
                          <w:top w:val="nil"/>
                          <w:left w:val="nil"/>
                          <w:bottom w:val="nil"/>
                          <w:right w:val="nil"/>
                        </w:tcBorders>
                        <w:shd w:val="clear" w:color="auto" w:fill="auto"/>
                        <w:noWrap/>
                        <w:vAlign w:val="bottom"/>
                        <w:hideMark/>
                      </w:tcPr>
                      <w:p w14:paraId="24999BC5" w14:textId="77777777" w:rsidR="00C975F1" w:rsidRPr="00C975F1" w:rsidRDefault="00C975F1" w:rsidP="00C975F1">
                        <w:pPr>
                          <w:spacing w:after="0" w:line="240" w:lineRule="auto"/>
                          <w:jc w:val="right"/>
                          <w:rPr>
                            <w:rFonts w:ascii="Calibri" w:eastAsia="Times New Roman" w:hAnsi="Calibri" w:cs="Calibri"/>
                            <w:color w:val="000000"/>
                            <w:szCs w:val="24"/>
                          </w:rPr>
                        </w:pPr>
                      </w:p>
                    </w:tc>
                    <w:tc>
                      <w:tcPr>
                        <w:tcW w:w="4320" w:type="dxa"/>
                        <w:tcBorders>
                          <w:top w:val="nil"/>
                          <w:left w:val="nil"/>
                          <w:bottom w:val="nil"/>
                          <w:right w:val="nil"/>
                        </w:tcBorders>
                        <w:shd w:val="clear" w:color="auto" w:fill="auto"/>
                        <w:noWrap/>
                        <w:vAlign w:val="bottom"/>
                        <w:hideMark/>
                      </w:tcPr>
                      <w:p w14:paraId="33F9A0B2" w14:textId="77777777" w:rsidR="00C975F1" w:rsidRPr="00C975F1" w:rsidRDefault="00C975F1" w:rsidP="00C975F1">
                        <w:pPr>
                          <w:spacing w:after="0" w:line="240" w:lineRule="auto"/>
                          <w:rPr>
                            <w:rFonts w:ascii="Calibri" w:eastAsia="Times New Roman" w:hAnsi="Calibri" w:cs="Calibri"/>
                            <w:color w:val="000000"/>
                            <w:szCs w:val="24"/>
                          </w:rPr>
                        </w:pPr>
                        <w:r w:rsidRPr="00C975F1">
                          <w:rPr>
                            <w:rFonts w:ascii="Calibri" w:eastAsia="Times New Roman" w:hAnsi="Calibri" w:cs="Calibri"/>
                            <w:color w:val="000000"/>
                            <w:szCs w:val="24"/>
                          </w:rPr>
                          <w:t>Unemployment Tax (E-Payment)</w:t>
                        </w:r>
                      </w:p>
                    </w:tc>
                  </w:tr>
                  <w:tr w:rsidR="00C975F1" w:rsidRPr="00C975F1" w14:paraId="1D1C3423" w14:textId="77777777" w:rsidTr="00C975F1">
                    <w:trPr>
                      <w:trHeight w:val="315"/>
                    </w:trPr>
                    <w:tc>
                      <w:tcPr>
                        <w:tcW w:w="4636" w:type="dxa"/>
                        <w:tcBorders>
                          <w:top w:val="nil"/>
                          <w:left w:val="nil"/>
                          <w:bottom w:val="nil"/>
                          <w:right w:val="nil"/>
                        </w:tcBorders>
                        <w:shd w:val="clear" w:color="auto" w:fill="auto"/>
                        <w:noWrap/>
                        <w:vAlign w:val="bottom"/>
                        <w:hideMark/>
                      </w:tcPr>
                      <w:p w14:paraId="4DE3928A" w14:textId="77777777" w:rsidR="00C975F1" w:rsidRPr="00C975F1" w:rsidRDefault="00C975F1" w:rsidP="00C975F1">
                        <w:pPr>
                          <w:spacing w:after="0" w:line="240" w:lineRule="auto"/>
                          <w:rPr>
                            <w:rFonts w:ascii="Calibri" w:eastAsia="Times New Roman" w:hAnsi="Calibri" w:cs="Calibri"/>
                            <w:color w:val="000000"/>
                            <w:szCs w:val="24"/>
                          </w:rPr>
                        </w:pPr>
                        <w:r w:rsidRPr="00C975F1">
                          <w:rPr>
                            <w:rFonts w:ascii="Calibri" w:eastAsia="Times New Roman" w:hAnsi="Calibri" w:cs="Calibri"/>
                            <w:color w:val="000000"/>
                            <w:szCs w:val="24"/>
                          </w:rPr>
                          <w:lastRenderedPageBreak/>
                          <w:t>J&amp;L General Store</w:t>
                        </w:r>
                      </w:p>
                    </w:tc>
                    <w:tc>
                      <w:tcPr>
                        <w:tcW w:w="1556" w:type="dxa"/>
                        <w:tcBorders>
                          <w:top w:val="nil"/>
                          <w:left w:val="nil"/>
                          <w:bottom w:val="nil"/>
                          <w:right w:val="nil"/>
                        </w:tcBorders>
                        <w:shd w:val="clear" w:color="auto" w:fill="auto"/>
                        <w:noWrap/>
                        <w:vAlign w:val="bottom"/>
                        <w:hideMark/>
                      </w:tcPr>
                      <w:p w14:paraId="2E798E87" w14:textId="77777777" w:rsidR="00C975F1" w:rsidRPr="00C975F1" w:rsidRDefault="00C975F1" w:rsidP="00C975F1">
                        <w:pPr>
                          <w:spacing w:after="0" w:line="240" w:lineRule="auto"/>
                          <w:jc w:val="right"/>
                          <w:rPr>
                            <w:rFonts w:ascii="Calibri" w:eastAsia="Times New Roman" w:hAnsi="Calibri" w:cs="Calibri"/>
                            <w:color w:val="000000"/>
                            <w:szCs w:val="24"/>
                          </w:rPr>
                        </w:pPr>
                        <w:r w:rsidRPr="00C975F1">
                          <w:rPr>
                            <w:rFonts w:ascii="Calibri" w:eastAsia="Times New Roman" w:hAnsi="Calibri" w:cs="Calibri"/>
                            <w:color w:val="000000"/>
                            <w:szCs w:val="24"/>
                          </w:rPr>
                          <w:t>101.21</w:t>
                        </w:r>
                      </w:p>
                    </w:tc>
                    <w:tc>
                      <w:tcPr>
                        <w:tcW w:w="356" w:type="dxa"/>
                        <w:tcBorders>
                          <w:top w:val="nil"/>
                          <w:left w:val="nil"/>
                          <w:bottom w:val="nil"/>
                          <w:right w:val="nil"/>
                        </w:tcBorders>
                        <w:shd w:val="clear" w:color="auto" w:fill="auto"/>
                        <w:noWrap/>
                        <w:vAlign w:val="bottom"/>
                        <w:hideMark/>
                      </w:tcPr>
                      <w:p w14:paraId="085D9515" w14:textId="77777777" w:rsidR="00C975F1" w:rsidRPr="00C975F1" w:rsidRDefault="00C975F1" w:rsidP="00C975F1">
                        <w:pPr>
                          <w:spacing w:after="0" w:line="240" w:lineRule="auto"/>
                          <w:jc w:val="right"/>
                          <w:rPr>
                            <w:rFonts w:ascii="Calibri" w:eastAsia="Times New Roman" w:hAnsi="Calibri" w:cs="Calibri"/>
                            <w:color w:val="000000"/>
                            <w:szCs w:val="24"/>
                          </w:rPr>
                        </w:pPr>
                      </w:p>
                    </w:tc>
                    <w:tc>
                      <w:tcPr>
                        <w:tcW w:w="4320" w:type="dxa"/>
                        <w:tcBorders>
                          <w:top w:val="nil"/>
                          <w:left w:val="nil"/>
                          <w:bottom w:val="nil"/>
                          <w:right w:val="nil"/>
                        </w:tcBorders>
                        <w:shd w:val="clear" w:color="auto" w:fill="auto"/>
                        <w:noWrap/>
                        <w:vAlign w:val="bottom"/>
                        <w:hideMark/>
                      </w:tcPr>
                      <w:p w14:paraId="092CF769" w14:textId="77777777" w:rsidR="00C975F1" w:rsidRPr="00C975F1" w:rsidRDefault="00C975F1" w:rsidP="00C975F1">
                        <w:pPr>
                          <w:spacing w:after="0" w:line="240" w:lineRule="auto"/>
                          <w:rPr>
                            <w:rFonts w:ascii="Calibri" w:eastAsia="Times New Roman" w:hAnsi="Calibri" w:cs="Calibri"/>
                            <w:color w:val="000000"/>
                            <w:szCs w:val="24"/>
                          </w:rPr>
                        </w:pPr>
                        <w:r w:rsidRPr="00C975F1">
                          <w:rPr>
                            <w:rFonts w:ascii="Calibri" w:eastAsia="Times New Roman" w:hAnsi="Calibri" w:cs="Calibri"/>
                            <w:color w:val="000000"/>
                            <w:szCs w:val="24"/>
                          </w:rPr>
                          <w:t>Fuel</w:t>
                        </w:r>
                      </w:p>
                    </w:tc>
                  </w:tr>
                  <w:tr w:rsidR="00C975F1" w:rsidRPr="00C975F1" w14:paraId="41895F52" w14:textId="77777777" w:rsidTr="00C975F1">
                    <w:trPr>
                      <w:trHeight w:val="315"/>
                    </w:trPr>
                    <w:tc>
                      <w:tcPr>
                        <w:tcW w:w="4636" w:type="dxa"/>
                        <w:tcBorders>
                          <w:top w:val="nil"/>
                          <w:left w:val="nil"/>
                          <w:bottom w:val="nil"/>
                          <w:right w:val="nil"/>
                        </w:tcBorders>
                        <w:shd w:val="clear" w:color="auto" w:fill="auto"/>
                        <w:noWrap/>
                        <w:vAlign w:val="bottom"/>
                        <w:hideMark/>
                      </w:tcPr>
                      <w:p w14:paraId="5E08F702" w14:textId="77777777" w:rsidR="00C975F1" w:rsidRPr="00C975F1" w:rsidRDefault="00C975F1" w:rsidP="00C975F1">
                        <w:pPr>
                          <w:spacing w:after="0" w:line="240" w:lineRule="auto"/>
                          <w:rPr>
                            <w:rFonts w:ascii="Calibri" w:eastAsia="Times New Roman" w:hAnsi="Calibri" w:cs="Calibri"/>
                            <w:color w:val="000000"/>
                            <w:szCs w:val="24"/>
                          </w:rPr>
                        </w:pPr>
                        <w:r w:rsidRPr="00C975F1">
                          <w:rPr>
                            <w:rFonts w:ascii="Calibri" w:eastAsia="Times New Roman" w:hAnsi="Calibri" w:cs="Calibri"/>
                            <w:color w:val="000000"/>
                            <w:szCs w:val="24"/>
                          </w:rPr>
                          <w:t>Jarecki Lay &amp; Sharp P.C.</w:t>
                        </w:r>
                      </w:p>
                    </w:tc>
                    <w:tc>
                      <w:tcPr>
                        <w:tcW w:w="1556" w:type="dxa"/>
                        <w:tcBorders>
                          <w:top w:val="nil"/>
                          <w:left w:val="nil"/>
                          <w:bottom w:val="nil"/>
                          <w:right w:val="nil"/>
                        </w:tcBorders>
                        <w:shd w:val="clear" w:color="auto" w:fill="auto"/>
                        <w:noWrap/>
                        <w:vAlign w:val="bottom"/>
                        <w:hideMark/>
                      </w:tcPr>
                      <w:p w14:paraId="18F8EED5" w14:textId="77777777" w:rsidR="00C975F1" w:rsidRPr="00C975F1" w:rsidRDefault="00C975F1" w:rsidP="00C975F1">
                        <w:pPr>
                          <w:spacing w:after="0" w:line="240" w:lineRule="auto"/>
                          <w:jc w:val="right"/>
                          <w:rPr>
                            <w:rFonts w:ascii="Calibri" w:eastAsia="Times New Roman" w:hAnsi="Calibri" w:cs="Calibri"/>
                            <w:color w:val="000000"/>
                            <w:szCs w:val="24"/>
                          </w:rPr>
                        </w:pPr>
                        <w:r w:rsidRPr="00C975F1">
                          <w:rPr>
                            <w:rFonts w:ascii="Calibri" w:eastAsia="Times New Roman" w:hAnsi="Calibri" w:cs="Calibri"/>
                            <w:color w:val="000000"/>
                            <w:szCs w:val="24"/>
                          </w:rPr>
                          <w:t>966.00</w:t>
                        </w:r>
                      </w:p>
                    </w:tc>
                    <w:tc>
                      <w:tcPr>
                        <w:tcW w:w="356" w:type="dxa"/>
                        <w:tcBorders>
                          <w:top w:val="nil"/>
                          <w:left w:val="nil"/>
                          <w:bottom w:val="nil"/>
                          <w:right w:val="nil"/>
                        </w:tcBorders>
                        <w:shd w:val="clear" w:color="auto" w:fill="auto"/>
                        <w:noWrap/>
                        <w:vAlign w:val="bottom"/>
                        <w:hideMark/>
                      </w:tcPr>
                      <w:p w14:paraId="20EF1276" w14:textId="77777777" w:rsidR="00C975F1" w:rsidRPr="00C975F1" w:rsidRDefault="00C975F1" w:rsidP="00C975F1">
                        <w:pPr>
                          <w:spacing w:after="0" w:line="240" w:lineRule="auto"/>
                          <w:jc w:val="right"/>
                          <w:rPr>
                            <w:rFonts w:ascii="Calibri" w:eastAsia="Times New Roman" w:hAnsi="Calibri" w:cs="Calibri"/>
                            <w:color w:val="000000"/>
                            <w:szCs w:val="24"/>
                          </w:rPr>
                        </w:pPr>
                      </w:p>
                    </w:tc>
                    <w:tc>
                      <w:tcPr>
                        <w:tcW w:w="4320" w:type="dxa"/>
                        <w:tcBorders>
                          <w:top w:val="nil"/>
                          <w:left w:val="nil"/>
                          <w:bottom w:val="nil"/>
                          <w:right w:val="nil"/>
                        </w:tcBorders>
                        <w:shd w:val="clear" w:color="auto" w:fill="auto"/>
                        <w:noWrap/>
                        <w:vAlign w:val="bottom"/>
                        <w:hideMark/>
                      </w:tcPr>
                      <w:p w14:paraId="0EA3EB5F" w14:textId="77777777" w:rsidR="00C975F1" w:rsidRPr="00C975F1" w:rsidRDefault="00C975F1" w:rsidP="00C975F1">
                        <w:pPr>
                          <w:spacing w:after="0" w:line="240" w:lineRule="auto"/>
                          <w:rPr>
                            <w:rFonts w:ascii="Calibri" w:eastAsia="Times New Roman" w:hAnsi="Calibri" w:cs="Calibri"/>
                            <w:color w:val="000000"/>
                            <w:szCs w:val="24"/>
                          </w:rPr>
                        </w:pPr>
                        <w:r w:rsidRPr="00C975F1">
                          <w:rPr>
                            <w:rFonts w:ascii="Calibri" w:eastAsia="Times New Roman" w:hAnsi="Calibri" w:cs="Calibri"/>
                            <w:color w:val="000000"/>
                            <w:szCs w:val="24"/>
                          </w:rPr>
                          <w:t>Ordinance Organization</w:t>
                        </w:r>
                      </w:p>
                    </w:tc>
                  </w:tr>
                  <w:tr w:rsidR="00C975F1" w:rsidRPr="00C975F1" w14:paraId="738C9A92" w14:textId="77777777" w:rsidTr="00C975F1">
                    <w:trPr>
                      <w:trHeight w:val="315"/>
                    </w:trPr>
                    <w:tc>
                      <w:tcPr>
                        <w:tcW w:w="4636" w:type="dxa"/>
                        <w:tcBorders>
                          <w:top w:val="nil"/>
                          <w:left w:val="nil"/>
                          <w:bottom w:val="nil"/>
                          <w:right w:val="nil"/>
                        </w:tcBorders>
                        <w:shd w:val="clear" w:color="auto" w:fill="auto"/>
                        <w:noWrap/>
                        <w:vAlign w:val="bottom"/>
                        <w:hideMark/>
                      </w:tcPr>
                      <w:p w14:paraId="4E1AB563" w14:textId="77777777" w:rsidR="00C975F1" w:rsidRPr="00C975F1" w:rsidRDefault="00C975F1" w:rsidP="00C975F1">
                        <w:pPr>
                          <w:spacing w:after="0" w:line="240" w:lineRule="auto"/>
                          <w:rPr>
                            <w:rFonts w:ascii="Calibri" w:eastAsia="Times New Roman" w:hAnsi="Calibri" w:cs="Calibri"/>
                            <w:color w:val="000000"/>
                            <w:szCs w:val="24"/>
                          </w:rPr>
                        </w:pPr>
                        <w:r w:rsidRPr="00C975F1">
                          <w:rPr>
                            <w:rFonts w:ascii="Calibri" w:eastAsia="Times New Roman" w:hAnsi="Calibri" w:cs="Calibri"/>
                            <w:color w:val="000000"/>
                            <w:szCs w:val="24"/>
                          </w:rPr>
                          <w:t>Itron</w:t>
                        </w:r>
                      </w:p>
                    </w:tc>
                    <w:tc>
                      <w:tcPr>
                        <w:tcW w:w="1556" w:type="dxa"/>
                        <w:tcBorders>
                          <w:top w:val="nil"/>
                          <w:left w:val="nil"/>
                          <w:bottom w:val="nil"/>
                          <w:right w:val="nil"/>
                        </w:tcBorders>
                        <w:shd w:val="clear" w:color="auto" w:fill="auto"/>
                        <w:noWrap/>
                        <w:vAlign w:val="bottom"/>
                        <w:hideMark/>
                      </w:tcPr>
                      <w:p w14:paraId="71AD86AE" w14:textId="77777777" w:rsidR="00C975F1" w:rsidRPr="00C975F1" w:rsidRDefault="00C975F1" w:rsidP="00C975F1">
                        <w:pPr>
                          <w:spacing w:after="0" w:line="240" w:lineRule="auto"/>
                          <w:jc w:val="right"/>
                          <w:rPr>
                            <w:rFonts w:ascii="Calibri" w:eastAsia="Times New Roman" w:hAnsi="Calibri" w:cs="Calibri"/>
                            <w:color w:val="000000"/>
                            <w:szCs w:val="24"/>
                          </w:rPr>
                        </w:pPr>
                        <w:r w:rsidRPr="00C975F1">
                          <w:rPr>
                            <w:rFonts w:ascii="Calibri" w:eastAsia="Times New Roman" w:hAnsi="Calibri" w:cs="Calibri"/>
                            <w:color w:val="000000"/>
                            <w:szCs w:val="24"/>
                          </w:rPr>
                          <w:t>1,886.48</w:t>
                        </w:r>
                      </w:p>
                    </w:tc>
                    <w:tc>
                      <w:tcPr>
                        <w:tcW w:w="356" w:type="dxa"/>
                        <w:tcBorders>
                          <w:top w:val="nil"/>
                          <w:left w:val="nil"/>
                          <w:bottom w:val="nil"/>
                          <w:right w:val="nil"/>
                        </w:tcBorders>
                        <w:shd w:val="clear" w:color="auto" w:fill="auto"/>
                        <w:noWrap/>
                        <w:vAlign w:val="bottom"/>
                        <w:hideMark/>
                      </w:tcPr>
                      <w:p w14:paraId="2914BABF" w14:textId="77777777" w:rsidR="00C975F1" w:rsidRPr="00C975F1" w:rsidRDefault="00C975F1" w:rsidP="00C975F1">
                        <w:pPr>
                          <w:spacing w:after="0" w:line="240" w:lineRule="auto"/>
                          <w:jc w:val="right"/>
                          <w:rPr>
                            <w:rFonts w:ascii="Calibri" w:eastAsia="Times New Roman" w:hAnsi="Calibri" w:cs="Calibri"/>
                            <w:color w:val="000000"/>
                            <w:szCs w:val="24"/>
                          </w:rPr>
                        </w:pPr>
                      </w:p>
                    </w:tc>
                    <w:tc>
                      <w:tcPr>
                        <w:tcW w:w="4320" w:type="dxa"/>
                        <w:tcBorders>
                          <w:top w:val="nil"/>
                          <w:left w:val="nil"/>
                          <w:bottom w:val="nil"/>
                          <w:right w:val="nil"/>
                        </w:tcBorders>
                        <w:shd w:val="clear" w:color="auto" w:fill="auto"/>
                        <w:noWrap/>
                        <w:vAlign w:val="bottom"/>
                        <w:hideMark/>
                      </w:tcPr>
                      <w:p w14:paraId="1B4CFCD8" w14:textId="77777777" w:rsidR="00C975F1" w:rsidRPr="00C975F1" w:rsidRDefault="00C975F1" w:rsidP="00C975F1">
                        <w:pPr>
                          <w:spacing w:after="0" w:line="240" w:lineRule="auto"/>
                          <w:rPr>
                            <w:rFonts w:ascii="Calibri" w:eastAsia="Times New Roman" w:hAnsi="Calibri" w:cs="Calibri"/>
                            <w:color w:val="000000"/>
                            <w:szCs w:val="24"/>
                          </w:rPr>
                        </w:pPr>
                        <w:r w:rsidRPr="00C975F1">
                          <w:rPr>
                            <w:rFonts w:ascii="Calibri" w:eastAsia="Times New Roman" w:hAnsi="Calibri" w:cs="Calibri"/>
                            <w:color w:val="000000"/>
                            <w:szCs w:val="24"/>
                          </w:rPr>
                          <w:t xml:space="preserve">Meter Reader Maintaince </w:t>
                        </w:r>
                      </w:p>
                    </w:tc>
                  </w:tr>
                  <w:tr w:rsidR="00C975F1" w:rsidRPr="00C975F1" w14:paraId="1E9CDD5A" w14:textId="77777777" w:rsidTr="00C975F1">
                    <w:trPr>
                      <w:trHeight w:val="315"/>
                    </w:trPr>
                    <w:tc>
                      <w:tcPr>
                        <w:tcW w:w="4636" w:type="dxa"/>
                        <w:tcBorders>
                          <w:top w:val="nil"/>
                          <w:left w:val="nil"/>
                          <w:bottom w:val="nil"/>
                          <w:right w:val="nil"/>
                        </w:tcBorders>
                        <w:shd w:val="clear" w:color="auto" w:fill="auto"/>
                        <w:noWrap/>
                        <w:vAlign w:val="bottom"/>
                        <w:hideMark/>
                      </w:tcPr>
                      <w:p w14:paraId="7412C467" w14:textId="77777777" w:rsidR="00C975F1" w:rsidRPr="00C975F1" w:rsidRDefault="00C975F1" w:rsidP="00C975F1">
                        <w:pPr>
                          <w:spacing w:after="0" w:line="240" w:lineRule="auto"/>
                          <w:rPr>
                            <w:rFonts w:ascii="Calibri" w:eastAsia="Times New Roman" w:hAnsi="Calibri" w:cs="Calibri"/>
                            <w:color w:val="000000"/>
                            <w:szCs w:val="24"/>
                          </w:rPr>
                        </w:pPr>
                        <w:r w:rsidRPr="00C975F1">
                          <w:rPr>
                            <w:rFonts w:ascii="Calibri" w:eastAsia="Times New Roman" w:hAnsi="Calibri" w:cs="Calibri"/>
                            <w:color w:val="000000"/>
                            <w:szCs w:val="24"/>
                          </w:rPr>
                          <w:t>Loup Power District</w:t>
                        </w:r>
                      </w:p>
                    </w:tc>
                    <w:tc>
                      <w:tcPr>
                        <w:tcW w:w="1556" w:type="dxa"/>
                        <w:tcBorders>
                          <w:top w:val="nil"/>
                          <w:left w:val="nil"/>
                          <w:bottom w:val="nil"/>
                          <w:right w:val="nil"/>
                        </w:tcBorders>
                        <w:shd w:val="clear" w:color="auto" w:fill="auto"/>
                        <w:noWrap/>
                        <w:vAlign w:val="bottom"/>
                        <w:hideMark/>
                      </w:tcPr>
                      <w:p w14:paraId="0F059CE1" w14:textId="77777777" w:rsidR="00C975F1" w:rsidRPr="00C975F1" w:rsidRDefault="00C975F1" w:rsidP="00C975F1">
                        <w:pPr>
                          <w:spacing w:after="0" w:line="240" w:lineRule="auto"/>
                          <w:jc w:val="right"/>
                          <w:rPr>
                            <w:rFonts w:ascii="Calibri" w:eastAsia="Times New Roman" w:hAnsi="Calibri" w:cs="Calibri"/>
                            <w:color w:val="000000"/>
                            <w:szCs w:val="24"/>
                          </w:rPr>
                        </w:pPr>
                        <w:r w:rsidRPr="00C975F1">
                          <w:rPr>
                            <w:rFonts w:ascii="Calibri" w:eastAsia="Times New Roman" w:hAnsi="Calibri" w:cs="Calibri"/>
                            <w:color w:val="000000"/>
                            <w:szCs w:val="24"/>
                          </w:rPr>
                          <w:t>2,552.80</w:t>
                        </w:r>
                      </w:p>
                    </w:tc>
                    <w:tc>
                      <w:tcPr>
                        <w:tcW w:w="356" w:type="dxa"/>
                        <w:tcBorders>
                          <w:top w:val="nil"/>
                          <w:left w:val="nil"/>
                          <w:bottom w:val="nil"/>
                          <w:right w:val="nil"/>
                        </w:tcBorders>
                        <w:shd w:val="clear" w:color="auto" w:fill="auto"/>
                        <w:noWrap/>
                        <w:vAlign w:val="bottom"/>
                        <w:hideMark/>
                      </w:tcPr>
                      <w:p w14:paraId="65602825" w14:textId="77777777" w:rsidR="00C975F1" w:rsidRPr="00C975F1" w:rsidRDefault="00C975F1" w:rsidP="00C975F1">
                        <w:pPr>
                          <w:spacing w:after="0" w:line="240" w:lineRule="auto"/>
                          <w:jc w:val="right"/>
                          <w:rPr>
                            <w:rFonts w:ascii="Calibri" w:eastAsia="Times New Roman" w:hAnsi="Calibri" w:cs="Calibri"/>
                            <w:color w:val="000000"/>
                            <w:szCs w:val="24"/>
                          </w:rPr>
                        </w:pPr>
                      </w:p>
                    </w:tc>
                    <w:tc>
                      <w:tcPr>
                        <w:tcW w:w="4320" w:type="dxa"/>
                        <w:tcBorders>
                          <w:top w:val="nil"/>
                          <w:left w:val="nil"/>
                          <w:bottom w:val="nil"/>
                          <w:right w:val="nil"/>
                        </w:tcBorders>
                        <w:shd w:val="clear" w:color="auto" w:fill="auto"/>
                        <w:noWrap/>
                        <w:vAlign w:val="bottom"/>
                        <w:hideMark/>
                      </w:tcPr>
                      <w:p w14:paraId="34F10D6D" w14:textId="77777777" w:rsidR="00C975F1" w:rsidRPr="00C975F1" w:rsidRDefault="00C975F1" w:rsidP="00C975F1">
                        <w:pPr>
                          <w:spacing w:after="0" w:line="240" w:lineRule="auto"/>
                          <w:rPr>
                            <w:rFonts w:ascii="Calibri" w:eastAsia="Times New Roman" w:hAnsi="Calibri" w:cs="Calibri"/>
                            <w:color w:val="000000"/>
                            <w:szCs w:val="24"/>
                          </w:rPr>
                        </w:pPr>
                        <w:r w:rsidRPr="00C975F1">
                          <w:rPr>
                            <w:rFonts w:ascii="Calibri" w:eastAsia="Times New Roman" w:hAnsi="Calibri" w:cs="Calibri"/>
                            <w:color w:val="000000"/>
                            <w:szCs w:val="24"/>
                          </w:rPr>
                          <w:t xml:space="preserve">Village Power </w:t>
                        </w:r>
                      </w:p>
                    </w:tc>
                  </w:tr>
                  <w:tr w:rsidR="00C975F1" w:rsidRPr="00C975F1" w14:paraId="03C52EFD" w14:textId="77777777" w:rsidTr="00C975F1">
                    <w:trPr>
                      <w:trHeight w:val="315"/>
                    </w:trPr>
                    <w:tc>
                      <w:tcPr>
                        <w:tcW w:w="4636" w:type="dxa"/>
                        <w:tcBorders>
                          <w:top w:val="nil"/>
                          <w:left w:val="nil"/>
                          <w:bottom w:val="nil"/>
                          <w:right w:val="nil"/>
                        </w:tcBorders>
                        <w:shd w:val="clear" w:color="auto" w:fill="auto"/>
                        <w:noWrap/>
                        <w:vAlign w:val="bottom"/>
                        <w:hideMark/>
                      </w:tcPr>
                      <w:p w14:paraId="02E47581" w14:textId="77777777" w:rsidR="00C975F1" w:rsidRPr="00C975F1" w:rsidRDefault="00C975F1" w:rsidP="00C975F1">
                        <w:pPr>
                          <w:spacing w:after="0" w:line="240" w:lineRule="auto"/>
                          <w:rPr>
                            <w:rFonts w:ascii="Calibri" w:eastAsia="Times New Roman" w:hAnsi="Calibri" w:cs="Calibri"/>
                            <w:color w:val="000000"/>
                            <w:szCs w:val="24"/>
                          </w:rPr>
                        </w:pPr>
                        <w:r w:rsidRPr="00C975F1">
                          <w:rPr>
                            <w:rFonts w:ascii="Calibri" w:eastAsia="Times New Roman" w:hAnsi="Calibri" w:cs="Calibri"/>
                            <w:color w:val="000000"/>
                            <w:szCs w:val="24"/>
                          </w:rPr>
                          <w:t>Miller &amp; Associates</w:t>
                        </w:r>
                      </w:p>
                    </w:tc>
                    <w:tc>
                      <w:tcPr>
                        <w:tcW w:w="1556" w:type="dxa"/>
                        <w:tcBorders>
                          <w:top w:val="nil"/>
                          <w:left w:val="nil"/>
                          <w:bottom w:val="nil"/>
                          <w:right w:val="nil"/>
                        </w:tcBorders>
                        <w:shd w:val="clear" w:color="auto" w:fill="auto"/>
                        <w:noWrap/>
                        <w:vAlign w:val="bottom"/>
                        <w:hideMark/>
                      </w:tcPr>
                      <w:p w14:paraId="117C84FF" w14:textId="77777777" w:rsidR="00C975F1" w:rsidRPr="00C975F1" w:rsidRDefault="00C975F1" w:rsidP="00C975F1">
                        <w:pPr>
                          <w:spacing w:after="0" w:line="240" w:lineRule="auto"/>
                          <w:jc w:val="right"/>
                          <w:rPr>
                            <w:rFonts w:ascii="Calibri" w:eastAsia="Times New Roman" w:hAnsi="Calibri" w:cs="Calibri"/>
                            <w:color w:val="000000"/>
                            <w:szCs w:val="24"/>
                          </w:rPr>
                        </w:pPr>
                        <w:r w:rsidRPr="00C975F1">
                          <w:rPr>
                            <w:rFonts w:ascii="Calibri" w:eastAsia="Times New Roman" w:hAnsi="Calibri" w:cs="Calibri"/>
                            <w:color w:val="000000"/>
                            <w:szCs w:val="24"/>
                          </w:rPr>
                          <w:t>2,725.88</w:t>
                        </w:r>
                      </w:p>
                    </w:tc>
                    <w:tc>
                      <w:tcPr>
                        <w:tcW w:w="356" w:type="dxa"/>
                        <w:tcBorders>
                          <w:top w:val="nil"/>
                          <w:left w:val="nil"/>
                          <w:bottom w:val="nil"/>
                          <w:right w:val="nil"/>
                        </w:tcBorders>
                        <w:shd w:val="clear" w:color="auto" w:fill="auto"/>
                        <w:noWrap/>
                        <w:vAlign w:val="bottom"/>
                        <w:hideMark/>
                      </w:tcPr>
                      <w:p w14:paraId="7106E7C7" w14:textId="77777777" w:rsidR="00C975F1" w:rsidRPr="00C975F1" w:rsidRDefault="00C975F1" w:rsidP="00C975F1">
                        <w:pPr>
                          <w:spacing w:after="0" w:line="240" w:lineRule="auto"/>
                          <w:jc w:val="right"/>
                          <w:rPr>
                            <w:rFonts w:ascii="Calibri" w:eastAsia="Times New Roman" w:hAnsi="Calibri" w:cs="Calibri"/>
                            <w:color w:val="000000"/>
                            <w:szCs w:val="24"/>
                          </w:rPr>
                        </w:pPr>
                      </w:p>
                    </w:tc>
                    <w:tc>
                      <w:tcPr>
                        <w:tcW w:w="4320" w:type="dxa"/>
                        <w:tcBorders>
                          <w:top w:val="nil"/>
                          <w:left w:val="nil"/>
                          <w:bottom w:val="nil"/>
                          <w:right w:val="nil"/>
                        </w:tcBorders>
                        <w:shd w:val="clear" w:color="auto" w:fill="auto"/>
                        <w:noWrap/>
                        <w:vAlign w:val="bottom"/>
                        <w:hideMark/>
                      </w:tcPr>
                      <w:p w14:paraId="30F6B687" w14:textId="77777777" w:rsidR="00C975F1" w:rsidRPr="00C975F1" w:rsidRDefault="00C975F1" w:rsidP="00C975F1">
                        <w:pPr>
                          <w:spacing w:after="0" w:line="240" w:lineRule="auto"/>
                          <w:rPr>
                            <w:rFonts w:ascii="Calibri" w:eastAsia="Times New Roman" w:hAnsi="Calibri" w:cs="Calibri"/>
                            <w:color w:val="000000"/>
                            <w:szCs w:val="24"/>
                          </w:rPr>
                        </w:pPr>
                        <w:r w:rsidRPr="00C975F1">
                          <w:rPr>
                            <w:rFonts w:ascii="Calibri" w:eastAsia="Times New Roman" w:hAnsi="Calibri" w:cs="Calibri"/>
                            <w:color w:val="000000"/>
                            <w:szCs w:val="24"/>
                          </w:rPr>
                          <w:t>Well Engineering</w:t>
                        </w:r>
                      </w:p>
                    </w:tc>
                  </w:tr>
                  <w:tr w:rsidR="00C975F1" w:rsidRPr="00C975F1" w14:paraId="6F207118" w14:textId="77777777" w:rsidTr="00C975F1">
                    <w:trPr>
                      <w:trHeight w:val="315"/>
                    </w:trPr>
                    <w:tc>
                      <w:tcPr>
                        <w:tcW w:w="4636" w:type="dxa"/>
                        <w:tcBorders>
                          <w:top w:val="nil"/>
                          <w:left w:val="nil"/>
                          <w:bottom w:val="nil"/>
                          <w:right w:val="nil"/>
                        </w:tcBorders>
                        <w:shd w:val="clear" w:color="auto" w:fill="auto"/>
                        <w:noWrap/>
                        <w:vAlign w:val="bottom"/>
                        <w:hideMark/>
                      </w:tcPr>
                      <w:p w14:paraId="3EA86080" w14:textId="77777777" w:rsidR="00C975F1" w:rsidRPr="00C975F1" w:rsidRDefault="00C975F1" w:rsidP="00C975F1">
                        <w:pPr>
                          <w:spacing w:after="0" w:line="240" w:lineRule="auto"/>
                          <w:rPr>
                            <w:rFonts w:ascii="Calibri" w:eastAsia="Times New Roman" w:hAnsi="Calibri" w:cs="Calibri"/>
                            <w:color w:val="000000"/>
                            <w:szCs w:val="24"/>
                          </w:rPr>
                        </w:pPr>
                        <w:proofErr w:type="spellStart"/>
                        <w:proofErr w:type="gramStart"/>
                        <w:r w:rsidRPr="00C975F1">
                          <w:rPr>
                            <w:rFonts w:ascii="Calibri" w:eastAsia="Times New Roman" w:hAnsi="Calibri" w:cs="Calibri"/>
                            <w:color w:val="000000"/>
                            <w:szCs w:val="24"/>
                          </w:rPr>
                          <w:t>N.Coble</w:t>
                        </w:r>
                        <w:proofErr w:type="spellEnd"/>
                        <w:proofErr w:type="gramEnd"/>
                        <w:r w:rsidRPr="00C975F1">
                          <w:rPr>
                            <w:rFonts w:ascii="Calibri" w:eastAsia="Times New Roman" w:hAnsi="Calibri" w:cs="Calibri"/>
                            <w:color w:val="000000"/>
                            <w:szCs w:val="24"/>
                          </w:rPr>
                          <w:t xml:space="preserve"> Cleaning/Management</w:t>
                        </w:r>
                      </w:p>
                    </w:tc>
                    <w:tc>
                      <w:tcPr>
                        <w:tcW w:w="1556" w:type="dxa"/>
                        <w:tcBorders>
                          <w:top w:val="nil"/>
                          <w:left w:val="nil"/>
                          <w:bottom w:val="nil"/>
                          <w:right w:val="nil"/>
                        </w:tcBorders>
                        <w:shd w:val="clear" w:color="auto" w:fill="auto"/>
                        <w:noWrap/>
                        <w:vAlign w:val="bottom"/>
                        <w:hideMark/>
                      </w:tcPr>
                      <w:p w14:paraId="5C8AD801" w14:textId="77777777" w:rsidR="00C975F1" w:rsidRPr="00C975F1" w:rsidRDefault="00C975F1" w:rsidP="00C975F1">
                        <w:pPr>
                          <w:spacing w:after="0" w:line="240" w:lineRule="auto"/>
                          <w:jc w:val="right"/>
                          <w:rPr>
                            <w:rFonts w:ascii="Calibri" w:eastAsia="Times New Roman" w:hAnsi="Calibri" w:cs="Calibri"/>
                            <w:color w:val="000000"/>
                            <w:szCs w:val="24"/>
                          </w:rPr>
                        </w:pPr>
                        <w:r w:rsidRPr="00C975F1">
                          <w:rPr>
                            <w:rFonts w:ascii="Calibri" w:eastAsia="Times New Roman" w:hAnsi="Calibri" w:cs="Calibri"/>
                            <w:color w:val="000000"/>
                            <w:szCs w:val="24"/>
                          </w:rPr>
                          <w:t>100.00</w:t>
                        </w:r>
                      </w:p>
                    </w:tc>
                    <w:tc>
                      <w:tcPr>
                        <w:tcW w:w="356" w:type="dxa"/>
                        <w:tcBorders>
                          <w:top w:val="nil"/>
                          <w:left w:val="nil"/>
                          <w:bottom w:val="nil"/>
                          <w:right w:val="nil"/>
                        </w:tcBorders>
                        <w:shd w:val="clear" w:color="auto" w:fill="auto"/>
                        <w:noWrap/>
                        <w:vAlign w:val="bottom"/>
                        <w:hideMark/>
                      </w:tcPr>
                      <w:p w14:paraId="558D7F78" w14:textId="77777777" w:rsidR="00C975F1" w:rsidRPr="00C975F1" w:rsidRDefault="00C975F1" w:rsidP="00C975F1">
                        <w:pPr>
                          <w:spacing w:after="0" w:line="240" w:lineRule="auto"/>
                          <w:jc w:val="right"/>
                          <w:rPr>
                            <w:rFonts w:ascii="Calibri" w:eastAsia="Times New Roman" w:hAnsi="Calibri" w:cs="Calibri"/>
                            <w:color w:val="000000"/>
                            <w:szCs w:val="24"/>
                          </w:rPr>
                        </w:pPr>
                      </w:p>
                    </w:tc>
                    <w:tc>
                      <w:tcPr>
                        <w:tcW w:w="4320" w:type="dxa"/>
                        <w:tcBorders>
                          <w:top w:val="nil"/>
                          <w:left w:val="nil"/>
                          <w:bottom w:val="nil"/>
                          <w:right w:val="nil"/>
                        </w:tcBorders>
                        <w:shd w:val="clear" w:color="auto" w:fill="auto"/>
                        <w:noWrap/>
                        <w:vAlign w:val="bottom"/>
                        <w:hideMark/>
                      </w:tcPr>
                      <w:p w14:paraId="30600805" w14:textId="77777777" w:rsidR="00C975F1" w:rsidRPr="00C975F1" w:rsidRDefault="00C975F1" w:rsidP="00C975F1">
                        <w:pPr>
                          <w:spacing w:after="0" w:line="240" w:lineRule="auto"/>
                          <w:rPr>
                            <w:rFonts w:ascii="Calibri" w:eastAsia="Times New Roman" w:hAnsi="Calibri" w:cs="Calibri"/>
                            <w:color w:val="000000"/>
                            <w:szCs w:val="24"/>
                          </w:rPr>
                        </w:pPr>
                        <w:r w:rsidRPr="00C975F1">
                          <w:rPr>
                            <w:rFonts w:ascii="Calibri" w:eastAsia="Times New Roman" w:hAnsi="Calibri" w:cs="Calibri"/>
                            <w:color w:val="000000"/>
                            <w:szCs w:val="24"/>
                          </w:rPr>
                          <w:t xml:space="preserve">November 2020 Auditorium Management </w:t>
                        </w:r>
                      </w:p>
                    </w:tc>
                  </w:tr>
                  <w:tr w:rsidR="00C975F1" w:rsidRPr="00C975F1" w14:paraId="68DFEB6A" w14:textId="77777777" w:rsidTr="00C975F1">
                    <w:trPr>
                      <w:trHeight w:val="315"/>
                    </w:trPr>
                    <w:tc>
                      <w:tcPr>
                        <w:tcW w:w="4636" w:type="dxa"/>
                        <w:tcBorders>
                          <w:top w:val="nil"/>
                          <w:left w:val="nil"/>
                          <w:bottom w:val="nil"/>
                          <w:right w:val="nil"/>
                        </w:tcBorders>
                        <w:shd w:val="clear" w:color="auto" w:fill="auto"/>
                        <w:noWrap/>
                        <w:vAlign w:val="bottom"/>
                        <w:hideMark/>
                      </w:tcPr>
                      <w:p w14:paraId="4A9F9849" w14:textId="77777777" w:rsidR="00C975F1" w:rsidRPr="00C975F1" w:rsidRDefault="00C975F1" w:rsidP="00C975F1">
                        <w:pPr>
                          <w:spacing w:after="0" w:line="240" w:lineRule="auto"/>
                          <w:rPr>
                            <w:rFonts w:ascii="Calibri" w:eastAsia="Times New Roman" w:hAnsi="Calibri" w:cs="Calibri"/>
                            <w:color w:val="000000"/>
                            <w:szCs w:val="24"/>
                          </w:rPr>
                        </w:pPr>
                        <w:r w:rsidRPr="00C975F1">
                          <w:rPr>
                            <w:rFonts w:ascii="Calibri" w:eastAsia="Times New Roman" w:hAnsi="Calibri" w:cs="Calibri"/>
                            <w:color w:val="000000"/>
                            <w:szCs w:val="24"/>
                          </w:rPr>
                          <w:t>Nebraska Public Health Environmental Lab</w:t>
                        </w:r>
                      </w:p>
                    </w:tc>
                    <w:tc>
                      <w:tcPr>
                        <w:tcW w:w="1556" w:type="dxa"/>
                        <w:tcBorders>
                          <w:top w:val="nil"/>
                          <w:left w:val="nil"/>
                          <w:bottom w:val="nil"/>
                          <w:right w:val="nil"/>
                        </w:tcBorders>
                        <w:shd w:val="clear" w:color="auto" w:fill="auto"/>
                        <w:noWrap/>
                        <w:vAlign w:val="bottom"/>
                        <w:hideMark/>
                      </w:tcPr>
                      <w:p w14:paraId="67A1F804" w14:textId="77777777" w:rsidR="00C975F1" w:rsidRPr="00C975F1" w:rsidRDefault="00C975F1" w:rsidP="00C975F1">
                        <w:pPr>
                          <w:spacing w:after="0" w:line="240" w:lineRule="auto"/>
                          <w:jc w:val="right"/>
                          <w:rPr>
                            <w:rFonts w:ascii="Calibri" w:eastAsia="Times New Roman" w:hAnsi="Calibri" w:cs="Calibri"/>
                            <w:color w:val="000000"/>
                            <w:szCs w:val="24"/>
                          </w:rPr>
                        </w:pPr>
                        <w:r w:rsidRPr="00C975F1">
                          <w:rPr>
                            <w:rFonts w:ascii="Calibri" w:eastAsia="Times New Roman" w:hAnsi="Calibri" w:cs="Calibri"/>
                            <w:color w:val="000000"/>
                            <w:szCs w:val="24"/>
                          </w:rPr>
                          <w:t>15.00</w:t>
                        </w:r>
                      </w:p>
                    </w:tc>
                    <w:tc>
                      <w:tcPr>
                        <w:tcW w:w="356" w:type="dxa"/>
                        <w:tcBorders>
                          <w:top w:val="nil"/>
                          <w:left w:val="nil"/>
                          <w:bottom w:val="nil"/>
                          <w:right w:val="nil"/>
                        </w:tcBorders>
                        <w:shd w:val="clear" w:color="auto" w:fill="auto"/>
                        <w:noWrap/>
                        <w:vAlign w:val="bottom"/>
                        <w:hideMark/>
                      </w:tcPr>
                      <w:p w14:paraId="4BB4A6F1" w14:textId="77777777" w:rsidR="00C975F1" w:rsidRPr="00C975F1" w:rsidRDefault="00C975F1" w:rsidP="00C975F1">
                        <w:pPr>
                          <w:spacing w:after="0" w:line="240" w:lineRule="auto"/>
                          <w:jc w:val="right"/>
                          <w:rPr>
                            <w:rFonts w:ascii="Calibri" w:eastAsia="Times New Roman" w:hAnsi="Calibri" w:cs="Calibri"/>
                            <w:color w:val="000000"/>
                            <w:szCs w:val="24"/>
                          </w:rPr>
                        </w:pPr>
                      </w:p>
                    </w:tc>
                    <w:tc>
                      <w:tcPr>
                        <w:tcW w:w="4320" w:type="dxa"/>
                        <w:tcBorders>
                          <w:top w:val="nil"/>
                          <w:left w:val="nil"/>
                          <w:bottom w:val="nil"/>
                          <w:right w:val="nil"/>
                        </w:tcBorders>
                        <w:shd w:val="clear" w:color="auto" w:fill="auto"/>
                        <w:noWrap/>
                        <w:vAlign w:val="bottom"/>
                        <w:hideMark/>
                      </w:tcPr>
                      <w:p w14:paraId="6C753E32" w14:textId="77777777" w:rsidR="00C975F1" w:rsidRPr="00C975F1" w:rsidRDefault="00C975F1" w:rsidP="00C975F1">
                        <w:pPr>
                          <w:spacing w:after="0" w:line="240" w:lineRule="auto"/>
                          <w:rPr>
                            <w:rFonts w:ascii="Calibri" w:eastAsia="Times New Roman" w:hAnsi="Calibri" w:cs="Calibri"/>
                            <w:color w:val="000000"/>
                            <w:szCs w:val="24"/>
                          </w:rPr>
                        </w:pPr>
                        <w:r w:rsidRPr="00C975F1">
                          <w:rPr>
                            <w:rFonts w:ascii="Calibri" w:eastAsia="Times New Roman" w:hAnsi="Calibri" w:cs="Calibri"/>
                            <w:color w:val="000000"/>
                            <w:szCs w:val="24"/>
                          </w:rPr>
                          <w:t>Water Tests</w:t>
                        </w:r>
                      </w:p>
                    </w:tc>
                  </w:tr>
                  <w:tr w:rsidR="00C975F1" w:rsidRPr="00C975F1" w14:paraId="0AA282DB" w14:textId="77777777" w:rsidTr="00C975F1">
                    <w:trPr>
                      <w:trHeight w:val="315"/>
                    </w:trPr>
                    <w:tc>
                      <w:tcPr>
                        <w:tcW w:w="4636" w:type="dxa"/>
                        <w:tcBorders>
                          <w:top w:val="nil"/>
                          <w:left w:val="nil"/>
                          <w:bottom w:val="nil"/>
                          <w:right w:val="nil"/>
                        </w:tcBorders>
                        <w:shd w:val="clear" w:color="auto" w:fill="auto"/>
                        <w:noWrap/>
                        <w:vAlign w:val="bottom"/>
                        <w:hideMark/>
                      </w:tcPr>
                      <w:p w14:paraId="71572708" w14:textId="77777777" w:rsidR="00C975F1" w:rsidRPr="00C975F1" w:rsidRDefault="00C975F1" w:rsidP="00C975F1">
                        <w:pPr>
                          <w:spacing w:after="0" w:line="240" w:lineRule="auto"/>
                          <w:rPr>
                            <w:rFonts w:ascii="Calibri" w:eastAsia="Times New Roman" w:hAnsi="Calibri" w:cs="Calibri"/>
                            <w:color w:val="000000"/>
                            <w:szCs w:val="24"/>
                          </w:rPr>
                        </w:pPr>
                        <w:r w:rsidRPr="00C975F1">
                          <w:rPr>
                            <w:rFonts w:ascii="Calibri" w:eastAsia="Times New Roman" w:hAnsi="Calibri" w:cs="Calibri"/>
                            <w:color w:val="000000"/>
                            <w:szCs w:val="24"/>
                          </w:rPr>
                          <w:t>Nebraska Department of Revenue</w:t>
                        </w:r>
                      </w:p>
                    </w:tc>
                    <w:tc>
                      <w:tcPr>
                        <w:tcW w:w="1556" w:type="dxa"/>
                        <w:tcBorders>
                          <w:top w:val="nil"/>
                          <w:left w:val="nil"/>
                          <w:bottom w:val="nil"/>
                          <w:right w:val="nil"/>
                        </w:tcBorders>
                        <w:shd w:val="clear" w:color="auto" w:fill="auto"/>
                        <w:noWrap/>
                        <w:vAlign w:val="bottom"/>
                        <w:hideMark/>
                      </w:tcPr>
                      <w:p w14:paraId="378162D4" w14:textId="77777777" w:rsidR="00C975F1" w:rsidRPr="00C975F1" w:rsidRDefault="00C975F1" w:rsidP="00C975F1">
                        <w:pPr>
                          <w:spacing w:after="0" w:line="240" w:lineRule="auto"/>
                          <w:jc w:val="right"/>
                          <w:rPr>
                            <w:rFonts w:ascii="Calibri" w:eastAsia="Times New Roman" w:hAnsi="Calibri" w:cs="Calibri"/>
                            <w:color w:val="000000"/>
                            <w:szCs w:val="24"/>
                          </w:rPr>
                        </w:pPr>
                        <w:r w:rsidRPr="00C975F1">
                          <w:rPr>
                            <w:rFonts w:ascii="Calibri" w:eastAsia="Times New Roman" w:hAnsi="Calibri" w:cs="Calibri"/>
                            <w:color w:val="000000"/>
                            <w:szCs w:val="24"/>
                          </w:rPr>
                          <w:t>722.12</w:t>
                        </w:r>
                      </w:p>
                    </w:tc>
                    <w:tc>
                      <w:tcPr>
                        <w:tcW w:w="356" w:type="dxa"/>
                        <w:tcBorders>
                          <w:top w:val="nil"/>
                          <w:left w:val="nil"/>
                          <w:bottom w:val="nil"/>
                          <w:right w:val="nil"/>
                        </w:tcBorders>
                        <w:shd w:val="clear" w:color="auto" w:fill="auto"/>
                        <w:noWrap/>
                        <w:vAlign w:val="bottom"/>
                        <w:hideMark/>
                      </w:tcPr>
                      <w:p w14:paraId="79B941D8" w14:textId="77777777" w:rsidR="00C975F1" w:rsidRPr="00C975F1" w:rsidRDefault="00C975F1" w:rsidP="00C975F1">
                        <w:pPr>
                          <w:spacing w:after="0" w:line="240" w:lineRule="auto"/>
                          <w:jc w:val="right"/>
                          <w:rPr>
                            <w:rFonts w:ascii="Calibri" w:eastAsia="Times New Roman" w:hAnsi="Calibri" w:cs="Calibri"/>
                            <w:color w:val="000000"/>
                            <w:szCs w:val="24"/>
                          </w:rPr>
                        </w:pPr>
                      </w:p>
                    </w:tc>
                    <w:tc>
                      <w:tcPr>
                        <w:tcW w:w="4320" w:type="dxa"/>
                        <w:tcBorders>
                          <w:top w:val="nil"/>
                          <w:left w:val="nil"/>
                          <w:bottom w:val="nil"/>
                          <w:right w:val="nil"/>
                        </w:tcBorders>
                        <w:shd w:val="clear" w:color="auto" w:fill="auto"/>
                        <w:noWrap/>
                        <w:vAlign w:val="bottom"/>
                        <w:hideMark/>
                      </w:tcPr>
                      <w:p w14:paraId="531FEBB6" w14:textId="77777777" w:rsidR="00C975F1" w:rsidRPr="00C975F1" w:rsidRDefault="00C975F1" w:rsidP="00C975F1">
                        <w:pPr>
                          <w:spacing w:after="0" w:line="240" w:lineRule="auto"/>
                          <w:rPr>
                            <w:rFonts w:ascii="Calibri" w:eastAsia="Times New Roman" w:hAnsi="Calibri" w:cs="Calibri"/>
                            <w:color w:val="000000"/>
                            <w:szCs w:val="24"/>
                          </w:rPr>
                        </w:pPr>
                        <w:r w:rsidRPr="00C975F1">
                          <w:rPr>
                            <w:rFonts w:ascii="Calibri" w:eastAsia="Times New Roman" w:hAnsi="Calibri" w:cs="Calibri"/>
                            <w:color w:val="000000"/>
                            <w:szCs w:val="24"/>
                          </w:rPr>
                          <w:t>Dec 2020 State Sales Tax (E-Payment)</w:t>
                        </w:r>
                      </w:p>
                    </w:tc>
                  </w:tr>
                  <w:tr w:rsidR="00C975F1" w:rsidRPr="00C975F1" w14:paraId="3F5300F5" w14:textId="77777777" w:rsidTr="00C975F1">
                    <w:trPr>
                      <w:trHeight w:val="315"/>
                    </w:trPr>
                    <w:tc>
                      <w:tcPr>
                        <w:tcW w:w="4636" w:type="dxa"/>
                        <w:tcBorders>
                          <w:top w:val="nil"/>
                          <w:left w:val="nil"/>
                          <w:bottom w:val="nil"/>
                          <w:right w:val="nil"/>
                        </w:tcBorders>
                        <w:shd w:val="clear" w:color="auto" w:fill="auto"/>
                        <w:noWrap/>
                        <w:vAlign w:val="bottom"/>
                        <w:hideMark/>
                      </w:tcPr>
                      <w:p w14:paraId="1782C7F4" w14:textId="77777777" w:rsidR="00C975F1" w:rsidRPr="00C975F1" w:rsidRDefault="00C975F1" w:rsidP="00C975F1">
                        <w:pPr>
                          <w:spacing w:after="0" w:line="240" w:lineRule="auto"/>
                          <w:rPr>
                            <w:rFonts w:ascii="Calibri" w:eastAsia="Times New Roman" w:hAnsi="Calibri" w:cs="Calibri"/>
                            <w:color w:val="000000"/>
                            <w:szCs w:val="24"/>
                          </w:rPr>
                        </w:pPr>
                        <w:r w:rsidRPr="00C975F1">
                          <w:rPr>
                            <w:rFonts w:ascii="Calibri" w:eastAsia="Times New Roman" w:hAnsi="Calibri" w:cs="Calibri"/>
                            <w:color w:val="000000"/>
                            <w:szCs w:val="24"/>
                          </w:rPr>
                          <w:t>Payroll</w:t>
                        </w:r>
                      </w:p>
                    </w:tc>
                    <w:tc>
                      <w:tcPr>
                        <w:tcW w:w="1556" w:type="dxa"/>
                        <w:tcBorders>
                          <w:top w:val="nil"/>
                          <w:left w:val="nil"/>
                          <w:bottom w:val="nil"/>
                          <w:right w:val="nil"/>
                        </w:tcBorders>
                        <w:shd w:val="clear" w:color="auto" w:fill="auto"/>
                        <w:noWrap/>
                        <w:vAlign w:val="bottom"/>
                        <w:hideMark/>
                      </w:tcPr>
                      <w:p w14:paraId="0F3D9E8E" w14:textId="77777777" w:rsidR="00C975F1" w:rsidRPr="00C975F1" w:rsidRDefault="00C975F1" w:rsidP="00C975F1">
                        <w:pPr>
                          <w:spacing w:after="0" w:line="240" w:lineRule="auto"/>
                          <w:jc w:val="right"/>
                          <w:rPr>
                            <w:rFonts w:ascii="Calibri" w:eastAsia="Times New Roman" w:hAnsi="Calibri" w:cs="Calibri"/>
                            <w:color w:val="000000"/>
                            <w:szCs w:val="24"/>
                          </w:rPr>
                        </w:pPr>
                        <w:r w:rsidRPr="00C975F1">
                          <w:rPr>
                            <w:rFonts w:ascii="Calibri" w:eastAsia="Times New Roman" w:hAnsi="Calibri" w:cs="Calibri"/>
                            <w:color w:val="000000"/>
                            <w:szCs w:val="24"/>
                          </w:rPr>
                          <w:t>8,350.55</w:t>
                        </w:r>
                      </w:p>
                    </w:tc>
                    <w:tc>
                      <w:tcPr>
                        <w:tcW w:w="356" w:type="dxa"/>
                        <w:tcBorders>
                          <w:top w:val="nil"/>
                          <w:left w:val="nil"/>
                          <w:bottom w:val="nil"/>
                          <w:right w:val="nil"/>
                        </w:tcBorders>
                        <w:shd w:val="clear" w:color="auto" w:fill="auto"/>
                        <w:noWrap/>
                        <w:vAlign w:val="bottom"/>
                        <w:hideMark/>
                      </w:tcPr>
                      <w:p w14:paraId="49F868EE" w14:textId="77777777" w:rsidR="00C975F1" w:rsidRPr="00C975F1" w:rsidRDefault="00C975F1" w:rsidP="00C975F1">
                        <w:pPr>
                          <w:spacing w:after="0" w:line="240" w:lineRule="auto"/>
                          <w:jc w:val="right"/>
                          <w:rPr>
                            <w:rFonts w:ascii="Calibri" w:eastAsia="Times New Roman" w:hAnsi="Calibri" w:cs="Calibri"/>
                            <w:color w:val="000000"/>
                            <w:szCs w:val="24"/>
                          </w:rPr>
                        </w:pPr>
                      </w:p>
                    </w:tc>
                    <w:tc>
                      <w:tcPr>
                        <w:tcW w:w="4320" w:type="dxa"/>
                        <w:tcBorders>
                          <w:top w:val="nil"/>
                          <w:left w:val="nil"/>
                          <w:bottom w:val="nil"/>
                          <w:right w:val="nil"/>
                        </w:tcBorders>
                        <w:shd w:val="clear" w:color="auto" w:fill="auto"/>
                        <w:noWrap/>
                        <w:vAlign w:val="bottom"/>
                        <w:hideMark/>
                      </w:tcPr>
                      <w:p w14:paraId="59DE46E7" w14:textId="77777777" w:rsidR="00C975F1" w:rsidRPr="00C975F1" w:rsidRDefault="00C975F1" w:rsidP="00C975F1">
                        <w:pPr>
                          <w:spacing w:after="0" w:line="240" w:lineRule="auto"/>
                          <w:rPr>
                            <w:rFonts w:ascii="Calibri" w:eastAsia="Times New Roman" w:hAnsi="Calibri" w:cs="Calibri"/>
                            <w:color w:val="000000"/>
                            <w:szCs w:val="24"/>
                          </w:rPr>
                        </w:pPr>
                        <w:r w:rsidRPr="00C975F1">
                          <w:rPr>
                            <w:rFonts w:ascii="Calibri" w:eastAsia="Times New Roman" w:hAnsi="Calibri" w:cs="Calibri"/>
                            <w:color w:val="000000"/>
                            <w:szCs w:val="24"/>
                          </w:rPr>
                          <w:t>Dec-20</w:t>
                        </w:r>
                      </w:p>
                    </w:tc>
                  </w:tr>
                  <w:tr w:rsidR="00C975F1" w:rsidRPr="00C975F1" w14:paraId="72B200CB" w14:textId="77777777" w:rsidTr="00C975F1">
                    <w:trPr>
                      <w:trHeight w:val="315"/>
                    </w:trPr>
                    <w:tc>
                      <w:tcPr>
                        <w:tcW w:w="4636" w:type="dxa"/>
                        <w:tcBorders>
                          <w:top w:val="nil"/>
                          <w:left w:val="nil"/>
                          <w:bottom w:val="nil"/>
                          <w:right w:val="nil"/>
                        </w:tcBorders>
                        <w:shd w:val="clear" w:color="auto" w:fill="auto"/>
                        <w:noWrap/>
                        <w:vAlign w:val="bottom"/>
                        <w:hideMark/>
                      </w:tcPr>
                      <w:p w14:paraId="6E588633" w14:textId="77777777" w:rsidR="00C975F1" w:rsidRPr="00C975F1" w:rsidRDefault="00C975F1" w:rsidP="00C975F1">
                        <w:pPr>
                          <w:spacing w:after="0" w:line="240" w:lineRule="auto"/>
                          <w:rPr>
                            <w:rFonts w:ascii="Calibri" w:eastAsia="Times New Roman" w:hAnsi="Calibri" w:cs="Calibri"/>
                            <w:color w:val="000000"/>
                            <w:szCs w:val="24"/>
                          </w:rPr>
                        </w:pPr>
                        <w:r w:rsidRPr="00C975F1">
                          <w:rPr>
                            <w:rFonts w:ascii="Calibri" w:eastAsia="Times New Roman" w:hAnsi="Calibri" w:cs="Calibri"/>
                            <w:color w:val="000000"/>
                            <w:szCs w:val="24"/>
                          </w:rPr>
                          <w:t>Platte Valley Equipment</w:t>
                        </w:r>
                      </w:p>
                    </w:tc>
                    <w:tc>
                      <w:tcPr>
                        <w:tcW w:w="1556" w:type="dxa"/>
                        <w:tcBorders>
                          <w:top w:val="nil"/>
                          <w:left w:val="nil"/>
                          <w:bottom w:val="nil"/>
                          <w:right w:val="nil"/>
                        </w:tcBorders>
                        <w:shd w:val="clear" w:color="auto" w:fill="auto"/>
                        <w:noWrap/>
                        <w:vAlign w:val="bottom"/>
                        <w:hideMark/>
                      </w:tcPr>
                      <w:p w14:paraId="55215281" w14:textId="77777777" w:rsidR="00C975F1" w:rsidRPr="00C975F1" w:rsidRDefault="00C975F1" w:rsidP="00C975F1">
                        <w:pPr>
                          <w:spacing w:after="0" w:line="240" w:lineRule="auto"/>
                          <w:jc w:val="right"/>
                          <w:rPr>
                            <w:rFonts w:ascii="Calibri" w:eastAsia="Times New Roman" w:hAnsi="Calibri" w:cs="Calibri"/>
                            <w:color w:val="000000"/>
                            <w:szCs w:val="24"/>
                          </w:rPr>
                        </w:pPr>
                        <w:r w:rsidRPr="00C975F1">
                          <w:rPr>
                            <w:rFonts w:ascii="Calibri" w:eastAsia="Times New Roman" w:hAnsi="Calibri" w:cs="Calibri"/>
                            <w:color w:val="000000"/>
                            <w:szCs w:val="24"/>
                          </w:rPr>
                          <w:t>966.47</w:t>
                        </w:r>
                      </w:p>
                    </w:tc>
                    <w:tc>
                      <w:tcPr>
                        <w:tcW w:w="356" w:type="dxa"/>
                        <w:tcBorders>
                          <w:top w:val="nil"/>
                          <w:left w:val="nil"/>
                          <w:bottom w:val="nil"/>
                          <w:right w:val="nil"/>
                        </w:tcBorders>
                        <w:shd w:val="clear" w:color="auto" w:fill="auto"/>
                        <w:noWrap/>
                        <w:vAlign w:val="bottom"/>
                        <w:hideMark/>
                      </w:tcPr>
                      <w:p w14:paraId="7A6701FD" w14:textId="77777777" w:rsidR="00C975F1" w:rsidRPr="00C975F1" w:rsidRDefault="00C975F1" w:rsidP="00C975F1">
                        <w:pPr>
                          <w:spacing w:after="0" w:line="240" w:lineRule="auto"/>
                          <w:jc w:val="right"/>
                          <w:rPr>
                            <w:rFonts w:ascii="Calibri" w:eastAsia="Times New Roman" w:hAnsi="Calibri" w:cs="Calibri"/>
                            <w:color w:val="000000"/>
                            <w:szCs w:val="24"/>
                          </w:rPr>
                        </w:pPr>
                      </w:p>
                    </w:tc>
                    <w:tc>
                      <w:tcPr>
                        <w:tcW w:w="4320" w:type="dxa"/>
                        <w:tcBorders>
                          <w:top w:val="nil"/>
                          <w:left w:val="nil"/>
                          <w:bottom w:val="nil"/>
                          <w:right w:val="nil"/>
                        </w:tcBorders>
                        <w:shd w:val="clear" w:color="auto" w:fill="auto"/>
                        <w:noWrap/>
                        <w:vAlign w:val="bottom"/>
                        <w:hideMark/>
                      </w:tcPr>
                      <w:p w14:paraId="5CC45306" w14:textId="77777777" w:rsidR="00C975F1" w:rsidRPr="00C975F1" w:rsidRDefault="00C975F1" w:rsidP="00C975F1">
                        <w:pPr>
                          <w:spacing w:after="0" w:line="240" w:lineRule="auto"/>
                          <w:rPr>
                            <w:rFonts w:ascii="Calibri" w:eastAsia="Times New Roman" w:hAnsi="Calibri" w:cs="Calibri"/>
                            <w:color w:val="000000"/>
                            <w:szCs w:val="24"/>
                          </w:rPr>
                        </w:pPr>
                        <w:r w:rsidRPr="00C975F1">
                          <w:rPr>
                            <w:rFonts w:ascii="Calibri" w:eastAsia="Times New Roman" w:hAnsi="Calibri" w:cs="Calibri"/>
                            <w:color w:val="000000"/>
                            <w:szCs w:val="24"/>
                          </w:rPr>
                          <w:t>Dec 2020 Tractor Rental Payment</w:t>
                        </w:r>
                      </w:p>
                    </w:tc>
                  </w:tr>
                  <w:tr w:rsidR="00C975F1" w:rsidRPr="00C975F1" w14:paraId="4C1F08DB" w14:textId="77777777" w:rsidTr="00C975F1">
                    <w:trPr>
                      <w:trHeight w:val="315"/>
                    </w:trPr>
                    <w:tc>
                      <w:tcPr>
                        <w:tcW w:w="4636" w:type="dxa"/>
                        <w:tcBorders>
                          <w:top w:val="nil"/>
                          <w:left w:val="nil"/>
                          <w:bottom w:val="nil"/>
                          <w:right w:val="nil"/>
                        </w:tcBorders>
                        <w:shd w:val="clear" w:color="auto" w:fill="auto"/>
                        <w:noWrap/>
                        <w:vAlign w:val="bottom"/>
                        <w:hideMark/>
                      </w:tcPr>
                      <w:p w14:paraId="31D55000" w14:textId="77777777" w:rsidR="00C975F1" w:rsidRPr="00C975F1" w:rsidRDefault="00C975F1" w:rsidP="00C975F1">
                        <w:pPr>
                          <w:spacing w:after="0" w:line="240" w:lineRule="auto"/>
                          <w:rPr>
                            <w:rFonts w:ascii="Calibri" w:eastAsia="Times New Roman" w:hAnsi="Calibri" w:cs="Calibri"/>
                            <w:color w:val="000000"/>
                            <w:szCs w:val="24"/>
                          </w:rPr>
                        </w:pPr>
                        <w:r w:rsidRPr="00C975F1">
                          <w:rPr>
                            <w:rFonts w:ascii="Calibri" w:eastAsia="Times New Roman" w:hAnsi="Calibri" w:cs="Calibri"/>
                            <w:color w:val="000000"/>
                            <w:szCs w:val="24"/>
                          </w:rPr>
                          <w:t>Redstone Vet Clinic</w:t>
                        </w:r>
                      </w:p>
                    </w:tc>
                    <w:tc>
                      <w:tcPr>
                        <w:tcW w:w="1556" w:type="dxa"/>
                        <w:tcBorders>
                          <w:top w:val="nil"/>
                          <w:left w:val="nil"/>
                          <w:bottom w:val="nil"/>
                          <w:right w:val="nil"/>
                        </w:tcBorders>
                        <w:shd w:val="clear" w:color="auto" w:fill="auto"/>
                        <w:noWrap/>
                        <w:vAlign w:val="bottom"/>
                        <w:hideMark/>
                      </w:tcPr>
                      <w:p w14:paraId="5F6AEB56" w14:textId="77777777" w:rsidR="00C975F1" w:rsidRPr="00C975F1" w:rsidRDefault="00C975F1" w:rsidP="00C975F1">
                        <w:pPr>
                          <w:spacing w:after="0" w:line="240" w:lineRule="auto"/>
                          <w:jc w:val="right"/>
                          <w:rPr>
                            <w:rFonts w:ascii="Calibri" w:eastAsia="Times New Roman" w:hAnsi="Calibri" w:cs="Calibri"/>
                            <w:color w:val="000000"/>
                            <w:szCs w:val="24"/>
                          </w:rPr>
                        </w:pPr>
                        <w:r w:rsidRPr="00C975F1">
                          <w:rPr>
                            <w:rFonts w:ascii="Calibri" w:eastAsia="Times New Roman" w:hAnsi="Calibri" w:cs="Calibri"/>
                            <w:color w:val="000000"/>
                            <w:szCs w:val="24"/>
                          </w:rPr>
                          <w:t>44.43</w:t>
                        </w:r>
                      </w:p>
                    </w:tc>
                    <w:tc>
                      <w:tcPr>
                        <w:tcW w:w="356" w:type="dxa"/>
                        <w:tcBorders>
                          <w:top w:val="nil"/>
                          <w:left w:val="nil"/>
                          <w:bottom w:val="nil"/>
                          <w:right w:val="nil"/>
                        </w:tcBorders>
                        <w:shd w:val="clear" w:color="auto" w:fill="auto"/>
                        <w:noWrap/>
                        <w:vAlign w:val="bottom"/>
                        <w:hideMark/>
                      </w:tcPr>
                      <w:p w14:paraId="23D32C31" w14:textId="77777777" w:rsidR="00C975F1" w:rsidRPr="00C975F1" w:rsidRDefault="00C975F1" w:rsidP="00C975F1">
                        <w:pPr>
                          <w:spacing w:after="0" w:line="240" w:lineRule="auto"/>
                          <w:jc w:val="right"/>
                          <w:rPr>
                            <w:rFonts w:ascii="Calibri" w:eastAsia="Times New Roman" w:hAnsi="Calibri" w:cs="Calibri"/>
                            <w:color w:val="000000"/>
                            <w:szCs w:val="24"/>
                          </w:rPr>
                        </w:pPr>
                      </w:p>
                    </w:tc>
                    <w:tc>
                      <w:tcPr>
                        <w:tcW w:w="4320" w:type="dxa"/>
                        <w:tcBorders>
                          <w:top w:val="nil"/>
                          <w:left w:val="nil"/>
                          <w:bottom w:val="nil"/>
                          <w:right w:val="nil"/>
                        </w:tcBorders>
                        <w:shd w:val="clear" w:color="auto" w:fill="auto"/>
                        <w:noWrap/>
                        <w:vAlign w:val="bottom"/>
                        <w:hideMark/>
                      </w:tcPr>
                      <w:p w14:paraId="7753277E" w14:textId="77777777" w:rsidR="00C975F1" w:rsidRPr="00C975F1" w:rsidRDefault="00C975F1" w:rsidP="00C975F1">
                        <w:pPr>
                          <w:spacing w:after="0" w:line="240" w:lineRule="auto"/>
                          <w:rPr>
                            <w:rFonts w:ascii="Calibri" w:eastAsia="Times New Roman" w:hAnsi="Calibri" w:cs="Calibri"/>
                            <w:color w:val="000000"/>
                            <w:szCs w:val="24"/>
                          </w:rPr>
                        </w:pPr>
                        <w:r w:rsidRPr="00C975F1">
                          <w:rPr>
                            <w:rFonts w:ascii="Calibri" w:eastAsia="Times New Roman" w:hAnsi="Calibri" w:cs="Calibri"/>
                            <w:color w:val="000000"/>
                            <w:szCs w:val="24"/>
                          </w:rPr>
                          <w:t>Previous Balance</w:t>
                        </w:r>
                      </w:p>
                    </w:tc>
                  </w:tr>
                  <w:tr w:rsidR="00C975F1" w:rsidRPr="00C975F1" w14:paraId="61963098" w14:textId="77777777" w:rsidTr="00C975F1">
                    <w:trPr>
                      <w:trHeight w:val="315"/>
                    </w:trPr>
                    <w:tc>
                      <w:tcPr>
                        <w:tcW w:w="4636" w:type="dxa"/>
                        <w:tcBorders>
                          <w:top w:val="nil"/>
                          <w:left w:val="nil"/>
                          <w:bottom w:val="nil"/>
                          <w:right w:val="nil"/>
                        </w:tcBorders>
                        <w:shd w:val="clear" w:color="auto" w:fill="auto"/>
                        <w:noWrap/>
                        <w:vAlign w:val="bottom"/>
                        <w:hideMark/>
                      </w:tcPr>
                      <w:p w14:paraId="5DA38B9B" w14:textId="77777777" w:rsidR="00C975F1" w:rsidRPr="00C975F1" w:rsidRDefault="00C975F1" w:rsidP="00C975F1">
                        <w:pPr>
                          <w:spacing w:after="0" w:line="240" w:lineRule="auto"/>
                          <w:rPr>
                            <w:rFonts w:ascii="Calibri" w:eastAsia="Times New Roman" w:hAnsi="Calibri" w:cs="Calibri"/>
                            <w:color w:val="000000"/>
                            <w:szCs w:val="24"/>
                          </w:rPr>
                        </w:pPr>
                        <w:r w:rsidRPr="00C975F1">
                          <w:rPr>
                            <w:rFonts w:ascii="Calibri" w:eastAsia="Times New Roman" w:hAnsi="Calibri" w:cs="Calibri"/>
                            <w:color w:val="000000"/>
                            <w:szCs w:val="24"/>
                          </w:rPr>
                          <w:t>The UPS Store</w:t>
                        </w:r>
                      </w:p>
                    </w:tc>
                    <w:tc>
                      <w:tcPr>
                        <w:tcW w:w="1556" w:type="dxa"/>
                        <w:tcBorders>
                          <w:top w:val="nil"/>
                          <w:left w:val="nil"/>
                          <w:bottom w:val="nil"/>
                          <w:right w:val="nil"/>
                        </w:tcBorders>
                        <w:shd w:val="clear" w:color="auto" w:fill="auto"/>
                        <w:noWrap/>
                        <w:vAlign w:val="bottom"/>
                        <w:hideMark/>
                      </w:tcPr>
                      <w:p w14:paraId="662F8F2D" w14:textId="77777777" w:rsidR="00C975F1" w:rsidRPr="00C975F1" w:rsidRDefault="00C975F1" w:rsidP="00C975F1">
                        <w:pPr>
                          <w:spacing w:after="0" w:line="240" w:lineRule="auto"/>
                          <w:jc w:val="right"/>
                          <w:rPr>
                            <w:rFonts w:ascii="Calibri" w:eastAsia="Times New Roman" w:hAnsi="Calibri" w:cs="Calibri"/>
                            <w:color w:val="000000"/>
                            <w:szCs w:val="24"/>
                          </w:rPr>
                        </w:pPr>
                        <w:r w:rsidRPr="00C975F1">
                          <w:rPr>
                            <w:rFonts w:ascii="Calibri" w:eastAsia="Times New Roman" w:hAnsi="Calibri" w:cs="Calibri"/>
                            <w:color w:val="000000"/>
                            <w:szCs w:val="24"/>
                          </w:rPr>
                          <w:t>43.02</w:t>
                        </w:r>
                      </w:p>
                    </w:tc>
                    <w:tc>
                      <w:tcPr>
                        <w:tcW w:w="356" w:type="dxa"/>
                        <w:tcBorders>
                          <w:top w:val="nil"/>
                          <w:left w:val="nil"/>
                          <w:bottom w:val="nil"/>
                          <w:right w:val="nil"/>
                        </w:tcBorders>
                        <w:shd w:val="clear" w:color="auto" w:fill="auto"/>
                        <w:noWrap/>
                        <w:vAlign w:val="bottom"/>
                        <w:hideMark/>
                      </w:tcPr>
                      <w:p w14:paraId="49949155" w14:textId="77777777" w:rsidR="00C975F1" w:rsidRPr="00C975F1" w:rsidRDefault="00C975F1" w:rsidP="00C975F1">
                        <w:pPr>
                          <w:spacing w:after="0" w:line="240" w:lineRule="auto"/>
                          <w:jc w:val="right"/>
                          <w:rPr>
                            <w:rFonts w:ascii="Calibri" w:eastAsia="Times New Roman" w:hAnsi="Calibri" w:cs="Calibri"/>
                            <w:color w:val="000000"/>
                            <w:szCs w:val="24"/>
                          </w:rPr>
                        </w:pPr>
                      </w:p>
                    </w:tc>
                    <w:tc>
                      <w:tcPr>
                        <w:tcW w:w="4320" w:type="dxa"/>
                        <w:tcBorders>
                          <w:top w:val="nil"/>
                          <w:left w:val="nil"/>
                          <w:bottom w:val="nil"/>
                          <w:right w:val="nil"/>
                        </w:tcBorders>
                        <w:shd w:val="clear" w:color="auto" w:fill="auto"/>
                        <w:noWrap/>
                        <w:vAlign w:val="bottom"/>
                        <w:hideMark/>
                      </w:tcPr>
                      <w:p w14:paraId="63983781" w14:textId="77777777" w:rsidR="00C975F1" w:rsidRPr="00C975F1" w:rsidRDefault="00C975F1" w:rsidP="00C975F1">
                        <w:pPr>
                          <w:spacing w:after="0" w:line="240" w:lineRule="auto"/>
                          <w:rPr>
                            <w:rFonts w:ascii="Calibri" w:eastAsia="Times New Roman" w:hAnsi="Calibri" w:cs="Calibri"/>
                            <w:color w:val="000000"/>
                            <w:szCs w:val="24"/>
                          </w:rPr>
                        </w:pPr>
                        <w:r w:rsidRPr="00C975F1">
                          <w:rPr>
                            <w:rFonts w:ascii="Calibri" w:eastAsia="Times New Roman" w:hAnsi="Calibri" w:cs="Calibri"/>
                            <w:color w:val="000000"/>
                            <w:szCs w:val="24"/>
                          </w:rPr>
                          <w:t xml:space="preserve">Mail Water Samples </w:t>
                        </w:r>
                      </w:p>
                    </w:tc>
                  </w:tr>
                  <w:tr w:rsidR="00C975F1" w:rsidRPr="00C975F1" w14:paraId="0D18CC0B" w14:textId="77777777" w:rsidTr="00C975F1">
                    <w:trPr>
                      <w:trHeight w:val="315"/>
                    </w:trPr>
                    <w:tc>
                      <w:tcPr>
                        <w:tcW w:w="4636" w:type="dxa"/>
                        <w:tcBorders>
                          <w:top w:val="nil"/>
                          <w:left w:val="nil"/>
                          <w:bottom w:val="nil"/>
                          <w:right w:val="nil"/>
                        </w:tcBorders>
                        <w:shd w:val="clear" w:color="auto" w:fill="auto"/>
                        <w:noWrap/>
                        <w:vAlign w:val="bottom"/>
                        <w:hideMark/>
                      </w:tcPr>
                      <w:p w14:paraId="59D3242A" w14:textId="77777777" w:rsidR="00C975F1" w:rsidRPr="00C975F1" w:rsidRDefault="00C975F1" w:rsidP="00C975F1">
                        <w:pPr>
                          <w:spacing w:after="0" w:line="240" w:lineRule="auto"/>
                          <w:rPr>
                            <w:rFonts w:ascii="Calibri" w:eastAsia="Times New Roman" w:hAnsi="Calibri" w:cs="Calibri"/>
                            <w:color w:val="000000"/>
                            <w:szCs w:val="24"/>
                          </w:rPr>
                        </w:pPr>
                        <w:r w:rsidRPr="00C975F1">
                          <w:rPr>
                            <w:rFonts w:ascii="Calibri" w:eastAsia="Times New Roman" w:hAnsi="Calibri" w:cs="Calibri"/>
                            <w:color w:val="000000"/>
                            <w:szCs w:val="24"/>
                          </w:rPr>
                          <w:t>US Cellular</w:t>
                        </w:r>
                      </w:p>
                    </w:tc>
                    <w:tc>
                      <w:tcPr>
                        <w:tcW w:w="1556" w:type="dxa"/>
                        <w:tcBorders>
                          <w:top w:val="nil"/>
                          <w:left w:val="nil"/>
                          <w:bottom w:val="nil"/>
                          <w:right w:val="nil"/>
                        </w:tcBorders>
                        <w:shd w:val="clear" w:color="auto" w:fill="auto"/>
                        <w:noWrap/>
                        <w:vAlign w:val="bottom"/>
                        <w:hideMark/>
                      </w:tcPr>
                      <w:p w14:paraId="141F3D25" w14:textId="77777777" w:rsidR="00C975F1" w:rsidRPr="00C975F1" w:rsidRDefault="00C975F1" w:rsidP="00C975F1">
                        <w:pPr>
                          <w:spacing w:after="0" w:line="240" w:lineRule="auto"/>
                          <w:jc w:val="right"/>
                          <w:rPr>
                            <w:rFonts w:ascii="Calibri" w:eastAsia="Times New Roman" w:hAnsi="Calibri" w:cs="Calibri"/>
                            <w:color w:val="000000"/>
                            <w:szCs w:val="24"/>
                          </w:rPr>
                        </w:pPr>
                        <w:r w:rsidRPr="00C975F1">
                          <w:rPr>
                            <w:rFonts w:ascii="Calibri" w:eastAsia="Times New Roman" w:hAnsi="Calibri" w:cs="Calibri"/>
                            <w:color w:val="000000"/>
                            <w:szCs w:val="24"/>
                          </w:rPr>
                          <w:t>107.09</w:t>
                        </w:r>
                      </w:p>
                    </w:tc>
                    <w:tc>
                      <w:tcPr>
                        <w:tcW w:w="356" w:type="dxa"/>
                        <w:tcBorders>
                          <w:top w:val="nil"/>
                          <w:left w:val="nil"/>
                          <w:bottom w:val="nil"/>
                          <w:right w:val="nil"/>
                        </w:tcBorders>
                        <w:shd w:val="clear" w:color="auto" w:fill="auto"/>
                        <w:noWrap/>
                        <w:vAlign w:val="bottom"/>
                        <w:hideMark/>
                      </w:tcPr>
                      <w:p w14:paraId="0D797EC6" w14:textId="77777777" w:rsidR="00C975F1" w:rsidRPr="00C975F1" w:rsidRDefault="00C975F1" w:rsidP="00C975F1">
                        <w:pPr>
                          <w:spacing w:after="0" w:line="240" w:lineRule="auto"/>
                          <w:jc w:val="right"/>
                          <w:rPr>
                            <w:rFonts w:ascii="Calibri" w:eastAsia="Times New Roman" w:hAnsi="Calibri" w:cs="Calibri"/>
                            <w:color w:val="000000"/>
                            <w:szCs w:val="24"/>
                          </w:rPr>
                        </w:pPr>
                      </w:p>
                    </w:tc>
                    <w:tc>
                      <w:tcPr>
                        <w:tcW w:w="4320" w:type="dxa"/>
                        <w:tcBorders>
                          <w:top w:val="nil"/>
                          <w:left w:val="nil"/>
                          <w:bottom w:val="nil"/>
                          <w:right w:val="nil"/>
                        </w:tcBorders>
                        <w:shd w:val="clear" w:color="auto" w:fill="auto"/>
                        <w:noWrap/>
                        <w:vAlign w:val="bottom"/>
                        <w:hideMark/>
                      </w:tcPr>
                      <w:p w14:paraId="09012C9A" w14:textId="77777777" w:rsidR="00C975F1" w:rsidRPr="00C975F1" w:rsidRDefault="00C975F1" w:rsidP="00C975F1">
                        <w:pPr>
                          <w:spacing w:after="0" w:line="240" w:lineRule="auto"/>
                          <w:rPr>
                            <w:rFonts w:ascii="Calibri" w:eastAsia="Times New Roman" w:hAnsi="Calibri" w:cs="Calibri"/>
                            <w:color w:val="000000"/>
                            <w:szCs w:val="24"/>
                          </w:rPr>
                        </w:pPr>
                        <w:r w:rsidRPr="00C975F1">
                          <w:rPr>
                            <w:rFonts w:ascii="Calibri" w:eastAsia="Times New Roman" w:hAnsi="Calibri" w:cs="Calibri"/>
                            <w:color w:val="000000"/>
                            <w:szCs w:val="24"/>
                          </w:rPr>
                          <w:t xml:space="preserve">Cell Phones </w:t>
                        </w:r>
                      </w:p>
                    </w:tc>
                  </w:tr>
                  <w:tr w:rsidR="00C975F1" w:rsidRPr="00C975F1" w14:paraId="72243E3A" w14:textId="77777777" w:rsidTr="00C975F1">
                    <w:trPr>
                      <w:trHeight w:val="315"/>
                    </w:trPr>
                    <w:tc>
                      <w:tcPr>
                        <w:tcW w:w="4636" w:type="dxa"/>
                        <w:tcBorders>
                          <w:top w:val="nil"/>
                          <w:left w:val="nil"/>
                          <w:bottom w:val="nil"/>
                          <w:right w:val="nil"/>
                        </w:tcBorders>
                        <w:shd w:val="clear" w:color="auto" w:fill="auto"/>
                        <w:noWrap/>
                        <w:vAlign w:val="bottom"/>
                        <w:hideMark/>
                      </w:tcPr>
                      <w:p w14:paraId="0B58690A" w14:textId="77777777" w:rsidR="00C975F1" w:rsidRPr="00C975F1" w:rsidRDefault="00C975F1" w:rsidP="00C975F1">
                        <w:pPr>
                          <w:spacing w:after="0" w:line="240" w:lineRule="auto"/>
                          <w:rPr>
                            <w:rFonts w:ascii="Calibri" w:eastAsia="Times New Roman" w:hAnsi="Calibri" w:cs="Calibri"/>
                            <w:color w:val="000000"/>
                            <w:szCs w:val="24"/>
                          </w:rPr>
                        </w:pPr>
                        <w:proofErr w:type="spellStart"/>
                        <w:r w:rsidRPr="00C975F1">
                          <w:rPr>
                            <w:rFonts w:ascii="Calibri" w:eastAsia="Times New Roman" w:hAnsi="Calibri" w:cs="Calibri"/>
                            <w:color w:val="000000"/>
                            <w:szCs w:val="24"/>
                          </w:rPr>
                          <w:t>Virg's</w:t>
                        </w:r>
                        <w:proofErr w:type="spellEnd"/>
                        <w:r w:rsidRPr="00C975F1">
                          <w:rPr>
                            <w:rFonts w:ascii="Calibri" w:eastAsia="Times New Roman" w:hAnsi="Calibri" w:cs="Calibri"/>
                            <w:color w:val="000000"/>
                            <w:szCs w:val="24"/>
                          </w:rPr>
                          <w:t xml:space="preserve"> Garage</w:t>
                        </w:r>
                      </w:p>
                    </w:tc>
                    <w:tc>
                      <w:tcPr>
                        <w:tcW w:w="1556" w:type="dxa"/>
                        <w:tcBorders>
                          <w:top w:val="nil"/>
                          <w:left w:val="nil"/>
                          <w:bottom w:val="nil"/>
                          <w:right w:val="nil"/>
                        </w:tcBorders>
                        <w:shd w:val="clear" w:color="auto" w:fill="auto"/>
                        <w:noWrap/>
                        <w:vAlign w:val="bottom"/>
                        <w:hideMark/>
                      </w:tcPr>
                      <w:p w14:paraId="59C24A19" w14:textId="77777777" w:rsidR="00C975F1" w:rsidRPr="00C975F1" w:rsidRDefault="00C975F1" w:rsidP="00C975F1">
                        <w:pPr>
                          <w:spacing w:after="0" w:line="240" w:lineRule="auto"/>
                          <w:jc w:val="right"/>
                          <w:rPr>
                            <w:rFonts w:ascii="Calibri" w:eastAsia="Times New Roman" w:hAnsi="Calibri" w:cs="Calibri"/>
                            <w:color w:val="000000"/>
                            <w:szCs w:val="24"/>
                          </w:rPr>
                        </w:pPr>
                        <w:r w:rsidRPr="00C975F1">
                          <w:rPr>
                            <w:rFonts w:ascii="Calibri" w:eastAsia="Times New Roman" w:hAnsi="Calibri" w:cs="Calibri"/>
                            <w:color w:val="000000"/>
                            <w:szCs w:val="24"/>
                          </w:rPr>
                          <w:t>168.98</w:t>
                        </w:r>
                      </w:p>
                    </w:tc>
                    <w:tc>
                      <w:tcPr>
                        <w:tcW w:w="356" w:type="dxa"/>
                        <w:tcBorders>
                          <w:top w:val="nil"/>
                          <w:left w:val="nil"/>
                          <w:bottom w:val="nil"/>
                          <w:right w:val="nil"/>
                        </w:tcBorders>
                        <w:shd w:val="clear" w:color="auto" w:fill="auto"/>
                        <w:noWrap/>
                        <w:vAlign w:val="bottom"/>
                        <w:hideMark/>
                      </w:tcPr>
                      <w:p w14:paraId="0DA17408" w14:textId="77777777" w:rsidR="00C975F1" w:rsidRPr="00C975F1" w:rsidRDefault="00C975F1" w:rsidP="00C975F1">
                        <w:pPr>
                          <w:spacing w:after="0" w:line="240" w:lineRule="auto"/>
                          <w:jc w:val="right"/>
                          <w:rPr>
                            <w:rFonts w:ascii="Calibri" w:eastAsia="Times New Roman" w:hAnsi="Calibri" w:cs="Calibri"/>
                            <w:color w:val="000000"/>
                            <w:szCs w:val="24"/>
                          </w:rPr>
                        </w:pPr>
                      </w:p>
                    </w:tc>
                    <w:tc>
                      <w:tcPr>
                        <w:tcW w:w="4320" w:type="dxa"/>
                        <w:tcBorders>
                          <w:top w:val="nil"/>
                          <w:left w:val="nil"/>
                          <w:bottom w:val="nil"/>
                          <w:right w:val="nil"/>
                        </w:tcBorders>
                        <w:shd w:val="clear" w:color="auto" w:fill="auto"/>
                        <w:noWrap/>
                        <w:vAlign w:val="bottom"/>
                        <w:hideMark/>
                      </w:tcPr>
                      <w:p w14:paraId="05ED0D4F" w14:textId="77777777" w:rsidR="00C975F1" w:rsidRPr="00C975F1" w:rsidRDefault="00C975F1" w:rsidP="00C975F1">
                        <w:pPr>
                          <w:spacing w:after="0" w:line="240" w:lineRule="auto"/>
                          <w:rPr>
                            <w:rFonts w:ascii="Calibri" w:eastAsia="Times New Roman" w:hAnsi="Calibri" w:cs="Calibri"/>
                            <w:color w:val="000000"/>
                            <w:szCs w:val="24"/>
                          </w:rPr>
                        </w:pPr>
                        <w:r w:rsidRPr="00C975F1">
                          <w:rPr>
                            <w:rFonts w:ascii="Calibri" w:eastAsia="Times New Roman" w:hAnsi="Calibri" w:cs="Calibri"/>
                            <w:color w:val="000000"/>
                            <w:szCs w:val="24"/>
                          </w:rPr>
                          <w:t xml:space="preserve">Butterfly Generator &amp; Oil &amp; Filter for mower </w:t>
                        </w:r>
                      </w:p>
                    </w:tc>
                  </w:tr>
                  <w:tr w:rsidR="00C975F1" w:rsidRPr="00C975F1" w14:paraId="03C25BBC" w14:textId="77777777" w:rsidTr="00C975F1">
                    <w:trPr>
                      <w:trHeight w:val="315"/>
                    </w:trPr>
                    <w:tc>
                      <w:tcPr>
                        <w:tcW w:w="4636" w:type="dxa"/>
                        <w:tcBorders>
                          <w:top w:val="nil"/>
                          <w:left w:val="nil"/>
                          <w:bottom w:val="nil"/>
                          <w:right w:val="nil"/>
                        </w:tcBorders>
                        <w:shd w:val="clear" w:color="auto" w:fill="auto"/>
                        <w:noWrap/>
                        <w:vAlign w:val="bottom"/>
                        <w:hideMark/>
                      </w:tcPr>
                      <w:p w14:paraId="73742F8D" w14:textId="77777777" w:rsidR="00C975F1" w:rsidRPr="00C975F1" w:rsidRDefault="00C975F1" w:rsidP="00C975F1">
                        <w:pPr>
                          <w:spacing w:after="0" w:line="240" w:lineRule="auto"/>
                          <w:rPr>
                            <w:rFonts w:ascii="Calibri" w:eastAsia="Times New Roman" w:hAnsi="Calibri" w:cs="Calibri"/>
                            <w:color w:val="000000"/>
                            <w:szCs w:val="24"/>
                          </w:rPr>
                        </w:pPr>
                      </w:p>
                    </w:tc>
                    <w:tc>
                      <w:tcPr>
                        <w:tcW w:w="1556" w:type="dxa"/>
                        <w:tcBorders>
                          <w:top w:val="nil"/>
                          <w:left w:val="nil"/>
                          <w:bottom w:val="nil"/>
                          <w:right w:val="nil"/>
                        </w:tcBorders>
                        <w:shd w:val="clear" w:color="auto" w:fill="auto"/>
                        <w:noWrap/>
                        <w:vAlign w:val="bottom"/>
                        <w:hideMark/>
                      </w:tcPr>
                      <w:p w14:paraId="4B51376C" w14:textId="77777777" w:rsidR="00C975F1" w:rsidRPr="00C975F1" w:rsidRDefault="00C975F1" w:rsidP="00C975F1">
                        <w:pPr>
                          <w:spacing w:after="0" w:line="240" w:lineRule="auto"/>
                          <w:rPr>
                            <w:rFonts w:ascii="Times New Roman" w:eastAsia="Times New Roman" w:hAnsi="Times New Roman" w:cs="Times New Roman"/>
                            <w:sz w:val="20"/>
                          </w:rPr>
                        </w:pPr>
                      </w:p>
                    </w:tc>
                    <w:tc>
                      <w:tcPr>
                        <w:tcW w:w="356" w:type="dxa"/>
                        <w:tcBorders>
                          <w:top w:val="nil"/>
                          <w:left w:val="nil"/>
                          <w:bottom w:val="nil"/>
                          <w:right w:val="nil"/>
                        </w:tcBorders>
                        <w:shd w:val="clear" w:color="auto" w:fill="auto"/>
                        <w:noWrap/>
                        <w:vAlign w:val="bottom"/>
                        <w:hideMark/>
                      </w:tcPr>
                      <w:p w14:paraId="05C8062D" w14:textId="77777777" w:rsidR="00C975F1" w:rsidRPr="00C975F1" w:rsidRDefault="00C975F1" w:rsidP="00C975F1">
                        <w:pPr>
                          <w:spacing w:after="0" w:line="240" w:lineRule="auto"/>
                          <w:rPr>
                            <w:rFonts w:ascii="Times New Roman" w:eastAsia="Times New Roman" w:hAnsi="Times New Roman" w:cs="Times New Roman"/>
                            <w:sz w:val="20"/>
                          </w:rPr>
                        </w:pPr>
                      </w:p>
                    </w:tc>
                    <w:tc>
                      <w:tcPr>
                        <w:tcW w:w="4320" w:type="dxa"/>
                        <w:tcBorders>
                          <w:top w:val="nil"/>
                          <w:left w:val="nil"/>
                          <w:bottom w:val="nil"/>
                          <w:right w:val="nil"/>
                        </w:tcBorders>
                        <w:shd w:val="clear" w:color="auto" w:fill="auto"/>
                        <w:noWrap/>
                        <w:vAlign w:val="bottom"/>
                        <w:hideMark/>
                      </w:tcPr>
                      <w:p w14:paraId="65A19AF3" w14:textId="77777777" w:rsidR="00C975F1" w:rsidRPr="00C975F1" w:rsidRDefault="00C975F1" w:rsidP="00C975F1">
                        <w:pPr>
                          <w:spacing w:after="0" w:line="240" w:lineRule="auto"/>
                          <w:rPr>
                            <w:rFonts w:ascii="Times New Roman" w:eastAsia="Times New Roman" w:hAnsi="Times New Roman" w:cs="Times New Roman"/>
                            <w:sz w:val="20"/>
                          </w:rPr>
                        </w:pPr>
                      </w:p>
                    </w:tc>
                  </w:tr>
                  <w:tr w:rsidR="00C975F1" w:rsidRPr="00C975F1" w14:paraId="56D149CF" w14:textId="77777777" w:rsidTr="00C975F1">
                    <w:trPr>
                      <w:trHeight w:val="315"/>
                    </w:trPr>
                    <w:tc>
                      <w:tcPr>
                        <w:tcW w:w="4636" w:type="dxa"/>
                        <w:tcBorders>
                          <w:top w:val="nil"/>
                          <w:left w:val="nil"/>
                          <w:bottom w:val="nil"/>
                          <w:right w:val="nil"/>
                        </w:tcBorders>
                        <w:shd w:val="clear" w:color="auto" w:fill="auto"/>
                        <w:noWrap/>
                        <w:vAlign w:val="bottom"/>
                        <w:hideMark/>
                      </w:tcPr>
                      <w:p w14:paraId="5245EDA6" w14:textId="77777777" w:rsidR="00C975F1" w:rsidRPr="00C975F1" w:rsidRDefault="00C975F1" w:rsidP="00C975F1">
                        <w:pPr>
                          <w:spacing w:after="0" w:line="240" w:lineRule="auto"/>
                          <w:rPr>
                            <w:rFonts w:ascii="Times New Roman" w:eastAsia="Times New Roman" w:hAnsi="Times New Roman" w:cs="Times New Roman"/>
                            <w:sz w:val="20"/>
                          </w:rPr>
                        </w:pPr>
                      </w:p>
                    </w:tc>
                    <w:tc>
                      <w:tcPr>
                        <w:tcW w:w="1556" w:type="dxa"/>
                        <w:tcBorders>
                          <w:top w:val="nil"/>
                          <w:left w:val="nil"/>
                          <w:bottom w:val="nil"/>
                          <w:right w:val="nil"/>
                        </w:tcBorders>
                        <w:shd w:val="clear" w:color="auto" w:fill="auto"/>
                        <w:noWrap/>
                        <w:vAlign w:val="bottom"/>
                        <w:hideMark/>
                      </w:tcPr>
                      <w:p w14:paraId="5FBAD58A" w14:textId="77777777" w:rsidR="00C975F1" w:rsidRPr="00C975F1" w:rsidRDefault="00C975F1" w:rsidP="00C975F1">
                        <w:pPr>
                          <w:spacing w:after="0" w:line="240" w:lineRule="auto"/>
                          <w:rPr>
                            <w:rFonts w:ascii="Times New Roman" w:eastAsia="Times New Roman" w:hAnsi="Times New Roman" w:cs="Times New Roman"/>
                            <w:sz w:val="20"/>
                          </w:rPr>
                        </w:pPr>
                      </w:p>
                    </w:tc>
                    <w:tc>
                      <w:tcPr>
                        <w:tcW w:w="356" w:type="dxa"/>
                        <w:tcBorders>
                          <w:top w:val="nil"/>
                          <w:left w:val="nil"/>
                          <w:bottom w:val="nil"/>
                          <w:right w:val="nil"/>
                        </w:tcBorders>
                        <w:shd w:val="clear" w:color="auto" w:fill="auto"/>
                        <w:noWrap/>
                        <w:vAlign w:val="bottom"/>
                        <w:hideMark/>
                      </w:tcPr>
                      <w:p w14:paraId="1D9EFFFA" w14:textId="77777777" w:rsidR="00C975F1" w:rsidRPr="00C975F1" w:rsidRDefault="00C975F1" w:rsidP="00C975F1">
                        <w:pPr>
                          <w:spacing w:after="0" w:line="240" w:lineRule="auto"/>
                          <w:rPr>
                            <w:rFonts w:ascii="Times New Roman" w:eastAsia="Times New Roman" w:hAnsi="Times New Roman" w:cs="Times New Roman"/>
                            <w:sz w:val="20"/>
                          </w:rPr>
                        </w:pPr>
                      </w:p>
                    </w:tc>
                    <w:tc>
                      <w:tcPr>
                        <w:tcW w:w="4320" w:type="dxa"/>
                        <w:tcBorders>
                          <w:top w:val="nil"/>
                          <w:left w:val="nil"/>
                          <w:bottom w:val="nil"/>
                          <w:right w:val="nil"/>
                        </w:tcBorders>
                        <w:shd w:val="clear" w:color="auto" w:fill="auto"/>
                        <w:noWrap/>
                        <w:vAlign w:val="bottom"/>
                        <w:hideMark/>
                      </w:tcPr>
                      <w:p w14:paraId="77CEE26C" w14:textId="77777777" w:rsidR="00C975F1" w:rsidRPr="00C975F1" w:rsidRDefault="00C975F1" w:rsidP="00C975F1">
                        <w:pPr>
                          <w:spacing w:after="0" w:line="240" w:lineRule="auto"/>
                          <w:rPr>
                            <w:rFonts w:ascii="Times New Roman" w:eastAsia="Times New Roman" w:hAnsi="Times New Roman" w:cs="Times New Roman"/>
                            <w:sz w:val="20"/>
                          </w:rPr>
                        </w:pPr>
                      </w:p>
                    </w:tc>
                  </w:tr>
                  <w:tr w:rsidR="00C975F1" w:rsidRPr="00C975F1" w14:paraId="332A803A" w14:textId="77777777" w:rsidTr="00C975F1">
                    <w:trPr>
                      <w:trHeight w:val="330"/>
                    </w:trPr>
                    <w:tc>
                      <w:tcPr>
                        <w:tcW w:w="4636" w:type="dxa"/>
                        <w:tcBorders>
                          <w:top w:val="nil"/>
                          <w:left w:val="nil"/>
                          <w:bottom w:val="nil"/>
                          <w:right w:val="nil"/>
                        </w:tcBorders>
                        <w:shd w:val="clear" w:color="auto" w:fill="auto"/>
                        <w:noWrap/>
                        <w:vAlign w:val="bottom"/>
                        <w:hideMark/>
                      </w:tcPr>
                      <w:p w14:paraId="36097EB7" w14:textId="77777777" w:rsidR="00C975F1" w:rsidRPr="00C975F1" w:rsidRDefault="00C975F1" w:rsidP="00C975F1">
                        <w:pPr>
                          <w:spacing w:after="0" w:line="240" w:lineRule="auto"/>
                          <w:rPr>
                            <w:rFonts w:ascii="Calibri" w:eastAsia="Times New Roman" w:hAnsi="Calibri" w:cs="Calibri"/>
                            <w:color w:val="000000"/>
                            <w:szCs w:val="24"/>
                          </w:rPr>
                        </w:pPr>
                        <w:r w:rsidRPr="00C975F1">
                          <w:rPr>
                            <w:rFonts w:ascii="Calibri" w:eastAsia="Times New Roman" w:hAnsi="Calibri" w:cs="Calibri"/>
                            <w:color w:val="000000"/>
                            <w:szCs w:val="24"/>
                          </w:rPr>
                          <w:t xml:space="preserve">Totals </w:t>
                        </w:r>
                      </w:p>
                    </w:tc>
                    <w:tc>
                      <w:tcPr>
                        <w:tcW w:w="1556" w:type="dxa"/>
                        <w:tcBorders>
                          <w:top w:val="single" w:sz="4" w:space="0" w:color="auto"/>
                          <w:left w:val="nil"/>
                          <w:bottom w:val="double" w:sz="6" w:space="0" w:color="auto"/>
                          <w:right w:val="nil"/>
                        </w:tcBorders>
                        <w:shd w:val="clear" w:color="auto" w:fill="auto"/>
                        <w:noWrap/>
                        <w:vAlign w:val="bottom"/>
                        <w:hideMark/>
                      </w:tcPr>
                      <w:p w14:paraId="254EF744" w14:textId="77777777" w:rsidR="00C975F1" w:rsidRPr="00C975F1" w:rsidRDefault="00C975F1" w:rsidP="00C975F1">
                        <w:pPr>
                          <w:spacing w:after="0" w:line="240" w:lineRule="auto"/>
                          <w:jc w:val="right"/>
                          <w:rPr>
                            <w:rFonts w:ascii="Calibri" w:eastAsia="Times New Roman" w:hAnsi="Calibri" w:cs="Calibri"/>
                            <w:color w:val="000000"/>
                            <w:szCs w:val="24"/>
                          </w:rPr>
                        </w:pPr>
                        <w:r w:rsidRPr="00C975F1">
                          <w:rPr>
                            <w:rFonts w:ascii="Calibri" w:eastAsia="Times New Roman" w:hAnsi="Calibri" w:cs="Calibri"/>
                            <w:color w:val="000000"/>
                            <w:szCs w:val="24"/>
                          </w:rPr>
                          <w:t>26,501.90</w:t>
                        </w:r>
                      </w:p>
                    </w:tc>
                    <w:tc>
                      <w:tcPr>
                        <w:tcW w:w="356" w:type="dxa"/>
                        <w:tcBorders>
                          <w:top w:val="nil"/>
                          <w:left w:val="nil"/>
                          <w:bottom w:val="nil"/>
                          <w:right w:val="nil"/>
                        </w:tcBorders>
                        <w:shd w:val="clear" w:color="auto" w:fill="auto"/>
                        <w:noWrap/>
                        <w:vAlign w:val="bottom"/>
                        <w:hideMark/>
                      </w:tcPr>
                      <w:p w14:paraId="6170BBCD" w14:textId="77777777" w:rsidR="00C975F1" w:rsidRPr="00C975F1" w:rsidRDefault="00C975F1" w:rsidP="00C975F1">
                        <w:pPr>
                          <w:spacing w:after="0" w:line="240" w:lineRule="auto"/>
                          <w:jc w:val="right"/>
                          <w:rPr>
                            <w:rFonts w:ascii="Calibri" w:eastAsia="Times New Roman" w:hAnsi="Calibri" w:cs="Calibri"/>
                            <w:color w:val="000000"/>
                            <w:szCs w:val="24"/>
                          </w:rPr>
                        </w:pPr>
                      </w:p>
                    </w:tc>
                    <w:tc>
                      <w:tcPr>
                        <w:tcW w:w="4320" w:type="dxa"/>
                        <w:tcBorders>
                          <w:top w:val="nil"/>
                          <w:left w:val="nil"/>
                          <w:bottom w:val="nil"/>
                          <w:right w:val="nil"/>
                        </w:tcBorders>
                        <w:shd w:val="clear" w:color="auto" w:fill="auto"/>
                        <w:noWrap/>
                        <w:vAlign w:val="bottom"/>
                        <w:hideMark/>
                      </w:tcPr>
                      <w:p w14:paraId="3CE187FB" w14:textId="77777777" w:rsidR="00C975F1" w:rsidRPr="00C975F1" w:rsidRDefault="00C975F1" w:rsidP="00C975F1">
                        <w:pPr>
                          <w:spacing w:after="0" w:line="240" w:lineRule="auto"/>
                          <w:rPr>
                            <w:rFonts w:ascii="Times New Roman" w:eastAsia="Times New Roman" w:hAnsi="Times New Roman" w:cs="Times New Roman"/>
                            <w:sz w:val="20"/>
                          </w:rPr>
                        </w:pPr>
                      </w:p>
                    </w:tc>
                  </w:tr>
                </w:tbl>
                <w:p w14:paraId="47410B73" w14:textId="77777777" w:rsidR="00DB31B2" w:rsidRPr="00FE26A0" w:rsidRDefault="00DB31B2" w:rsidP="00FE26A0">
                  <w:pPr>
                    <w:spacing w:after="0" w:line="240" w:lineRule="auto"/>
                    <w:rPr>
                      <w:rFonts w:ascii="Times New Roman" w:eastAsia="Times New Roman" w:hAnsi="Times New Roman" w:cs="Times New Roman"/>
                      <w:sz w:val="20"/>
                    </w:rPr>
                  </w:pPr>
                </w:p>
              </w:tc>
            </w:tr>
            <w:tr w:rsidR="00DB31B2" w:rsidRPr="00FE26A0" w14:paraId="47A350B9" w14:textId="77777777" w:rsidTr="00DB31B2">
              <w:trPr>
                <w:trHeight w:val="330"/>
              </w:trPr>
              <w:tc>
                <w:tcPr>
                  <w:tcW w:w="5481" w:type="dxa"/>
                  <w:tcBorders>
                    <w:top w:val="nil"/>
                    <w:left w:val="nil"/>
                    <w:bottom w:val="nil"/>
                    <w:right w:val="nil"/>
                  </w:tcBorders>
                  <w:shd w:val="clear" w:color="auto" w:fill="auto"/>
                  <w:noWrap/>
                  <w:vAlign w:val="bottom"/>
                  <w:hideMark/>
                </w:tcPr>
                <w:p w14:paraId="7511D19C" w14:textId="77777777" w:rsidR="00DB31B2" w:rsidRPr="00FE26A0" w:rsidRDefault="00DB31B2" w:rsidP="00FE26A0">
                  <w:pPr>
                    <w:spacing w:after="0" w:line="240" w:lineRule="auto"/>
                    <w:rPr>
                      <w:rFonts w:ascii="Times New Roman" w:eastAsia="Times New Roman" w:hAnsi="Times New Roman" w:cs="Times New Roman"/>
                      <w:sz w:val="20"/>
                    </w:rPr>
                  </w:pPr>
                </w:p>
              </w:tc>
            </w:tr>
          </w:tbl>
          <w:p w14:paraId="25E8ACB8" w14:textId="3667B812" w:rsidR="002818B1" w:rsidRPr="002818B1" w:rsidRDefault="002818B1" w:rsidP="002818B1">
            <w:pPr>
              <w:spacing w:after="0" w:line="240" w:lineRule="auto"/>
              <w:rPr>
                <w:rFonts w:ascii="Calibri" w:eastAsia="Times New Roman" w:hAnsi="Calibri" w:cs="Calibri"/>
                <w:color w:val="000000"/>
                <w:sz w:val="18"/>
                <w:szCs w:val="18"/>
              </w:rPr>
            </w:pPr>
          </w:p>
        </w:tc>
        <w:tc>
          <w:tcPr>
            <w:tcW w:w="1062" w:type="dxa"/>
            <w:tcBorders>
              <w:top w:val="single" w:sz="4" w:space="0" w:color="auto"/>
              <w:left w:val="nil"/>
              <w:bottom w:val="double" w:sz="6" w:space="0" w:color="auto"/>
              <w:right w:val="nil"/>
            </w:tcBorders>
            <w:shd w:val="clear" w:color="auto" w:fill="auto"/>
            <w:noWrap/>
            <w:vAlign w:val="bottom"/>
          </w:tcPr>
          <w:p w14:paraId="6A36DD37" w14:textId="58E72448" w:rsidR="002818B1" w:rsidRPr="002818B1" w:rsidRDefault="002818B1" w:rsidP="002818B1">
            <w:pPr>
              <w:spacing w:after="0" w:line="240" w:lineRule="auto"/>
              <w:jc w:val="right"/>
              <w:rPr>
                <w:rFonts w:ascii="Calibri" w:eastAsia="Times New Roman" w:hAnsi="Calibri" w:cs="Calibri"/>
                <w:color w:val="000000"/>
                <w:sz w:val="18"/>
                <w:szCs w:val="18"/>
              </w:rPr>
            </w:pPr>
          </w:p>
        </w:tc>
        <w:tc>
          <w:tcPr>
            <w:tcW w:w="356" w:type="dxa"/>
            <w:tcBorders>
              <w:top w:val="nil"/>
              <w:left w:val="nil"/>
              <w:bottom w:val="nil"/>
              <w:right w:val="nil"/>
            </w:tcBorders>
            <w:shd w:val="clear" w:color="auto" w:fill="auto"/>
            <w:noWrap/>
            <w:vAlign w:val="bottom"/>
          </w:tcPr>
          <w:p w14:paraId="55D18708" w14:textId="77777777" w:rsidR="002818B1" w:rsidRPr="002818B1" w:rsidRDefault="002818B1" w:rsidP="002818B1">
            <w:pPr>
              <w:spacing w:after="0" w:line="240" w:lineRule="auto"/>
              <w:jc w:val="right"/>
              <w:rPr>
                <w:rFonts w:ascii="Calibri" w:eastAsia="Times New Roman" w:hAnsi="Calibri" w:cs="Calibri"/>
                <w:color w:val="000000"/>
                <w:sz w:val="18"/>
                <w:szCs w:val="18"/>
              </w:rPr>
            </w:pPr>
          </w:p>
        </w:tc>
        <w:tc>
          <w:tcPr>
            <w:tcW w:w="5246" w:type="dxa"/>
            <w:tcBorders>
              <w:top w:val="nil"/>
              <w:left w:val="nil"/>
              <w:bottom w:val="nil"/>
              <w:right w:val="nil"/>
            </w:tcBorders>
            <w:shd w:val="clear" w:color="auto" w:fill="auto"/>
            <w:noWrap/>
            <w:vAlign w:val="bottom"/>
          </w:tcPr>
          <w:p w14:paraId="62362801" w14:textId="77777777" w:rsidR="002818B1" w:rsidRPr="002818B1" w:rsidRDefault="002818B1" w:rsidP="002818B1">
            <w:pPr>
              <w:spacing w:after="0" w:line="240" w:lineRule="auto"/>
              <w:rPr>
                <w:rFonts w:ascii="Times New Roman" w:eastAsia="Times New Roman" w:hAnsi="Times New Roman" w:cs="Times New Roman"/>
                <w:sz w:val="18"/>
                <w:szCs w:val="18"/>
              </w:rPr>
            </w:pPr>
          </w:p>
        </w:tc>
      </w:tr>
    </w:tbl>
    <w:p w14:paraId="753A5086" w14:textId="77777777" w:rsidR="00444E40" w:rsidRDefault="00444E40" w:rsidP="005535EA">
      <w:pPr>
        <w:spacing w:after="0" w:line="240" w:lineRule="auto"/>
        <w:rPr>
          <w:sz w:val="18"/>
          <w:szCs w:val="18"/>
        </w:rPr>
      </w:pPr>
    </w:p>
    <w:p w14:paraId="19977EB1" w14:textId="4AAF8FCD" w:rsidR="00C07DA3" w:rsidRPr="00DB22A6" w:rsidRDefault="005A4D9C" w:rsidP="00C07DA3">
      <w:pPr>
        <w:spacing w:after="0" w:line="240" w:lineRule="auto"/>
        <w:rPr>
          <w:sz w:val="18"/>
          <w:szCs w:val="18"/>
        </w:rPr>
      </w:pPr>
      <w:proofErr w:type="gramStart"/>
      <w:r>
        <w:rPr>
          <w:sz w:val="18"/>
          <w:szCs w:val="18"/>
        </w:rPr>
        <w:t>Jarosz</w:t>
      </w:r>
      <w:r w:rsidR="00444E40">
        <w:rPr>
          <w:sz w:val="18"/>
          <w:szCs w:val="18"/>
        </w:rPr>
        <w:t xml:space="preserve"> </w:t>
      </w:r>
      <w:r w:rsidR="006130BA">
        <w:rPr>
          <w:sz w:val="18"/>
          <w:szCs w:val="18"/>
        </w:rPr>
        <w:t xml:space="preserve"> made</w:t>
      </w:r>
      <w:proofErr w:type="gramEnd"/>
      <w:r w:rsidR="00EE5777">
        <w:rPr>
          <w:sz w:val="18"/>
          <w:szCs w:val="18"/>
        </w:rPr>
        <w:t xml:space="preserve"> </w:t>
      </w:r>
      <w:r w:rsidR="00C07DA3">
        <w:rPr>
          <w:sz w:val="18"/>
          <w:szCs w:val="18"/>
        </w:rPr>
        <w:t>moved to accept reports</w:t>
      </w:r>
      <w:r w:rsidR="00C07DA3" w:rsidRPr="00DB22A6">
        <w:rPr>
          <w:sz w:val="18"/>
          <w:szCs w:val="18"/>
        </w:rPr>
        <w:t xml:space="preserve"> and pay submitted bills</w:t>
      </w:r>
      <w:r w:rsidR="006130BA">
        <w:rPr>
          <w:sz w:val="18"/>
          <w:szCs w:val="18"/>
        </w:rPr>
        <w:t xml:space="preserve">. </w:t>
      </w:r>
      <w:r>
        <w:rPr>
          <w:sz w:val="18"/>
          <w:szCs w:val="18"/>
        </w:rPr>
        <w:t>Arndt</w:t>
      </w:r>
      <w:r w:rsidR="00444E40">
        <w:rPr>
          <w:sz w:val="18"/>
          <w:szCs w:val="18"/>
        </w:rPr>
        <w:t xml:space="preserve"> </w:t>
      </w:r>
      <w:r w:rsidR="00C07DA3" w:rsidRPr="00DB22A6">
        <w:rPr>
          <w:sz w:val="18"/>
          <w:szCs w:val="18"/>
        </w:rPr>
        <w:t>2</w:t>
      </w:r>
      <w:r w:rsidR="00C07DA3" w:rsidRPr="00DB22A6">
        <w:rPr>
          <w:sz w:val="18"/>
          <w:szCs w:val="18"/>
          <w:vertAlign w:val="superscript"/>
        </w:rPr>
        <w:t>nd</w:t>
      </w:r>
      <w:r w:rsidR="00C07DA3" w:rsidRPr="00DB22A6">
        <w:rPr>
          <w:sz w:val="18"/>
          <w:szCs w:val="18"/>
        </w:rPr>
        <w:t xml:space="preserve"> the motion</w:t>
      </w:r>
      <w:r w:rsidR="005535EA" w:rsidRPr="00DB22A6">
        <w:rPr>
          <w:sz w:val="18"/>
          <w:szCs w:val="18"/>
        </w:rPr>
        <w:t xml:space="preserve">. </w:t>
      </w:r>
      <w:r w:rsidRPr="00DB22A6">
        <w:rPr>
          <w:sz w:val="18"/>
          <w:szCs w:val="18"/>
        </w:rPr>
        <w:t>Roll call vote, Ayes:</w:t>
      </w:r>
      <w:r w:rsidRPr="006E61D4">
        <w:rPr>
          <w:sz w:val="18"/>
          <w:szCs w:val="18"/>
        </w:rPr>
        <w:t xml:space="preserve"> </w:t>
      </w:r>
      <w:r>
        <w:rPr>
          <w:sz w:val="18"/>
          <w:szCs w:val="18"/>
        </w:rPr>
        <w:t xml:space="preserve">Borchers, Jarosz, Arndt, Hake, Coble </w:t>
      </w:r>
      <w:r w:rsidRPr="00DB22A6">
        <w:rPr>
          <w:sz w:val="18"/>
          <w:szCs w:val="18"/>
        </w:rPr>
        <w:t>Nays: None.  Motion carried.</w:t>
      </w:r>
    </w:p>
    <w:p w14:paraId="3CAE314C" w14:textId="77777777" w:rsidR="008C2399" w:rsidRPr="00DB22A6" w:rsidRDefault="008C2399" w:rsidP="008C2399">
      <w:pPr>
        <w:spacing w:after="0" w:line="240" w:lineRule="auto"/>
        <w:rPr>
          <w:sz w:val="18"/>
          <w:szCs w:val="18"/>
        </w:rPr>
      </w:pPr>
    </w:p>
    <w:p w14:paraId="36727988" w14:textId="4F94933A" w:rsidR="005535EA" w:rsidRDefault="005A4D9C" w:rsidP="005535EA">
      <w:pPr>
        <w:spacing w:after="0" w:line="240" w:lineRule="auto"/>
        <w:rPr>
          <w:sz w:val="18"/>
          <w:szCs w:val="18"/>
        </w:rPr>
      </w:pPr>
      <w:proofErr w:type="spellStart"/>
      <w:r>
        <w:rPr>
          <w:sz w:val="18"/>
          <w:szCs w:val="18"/>
        </w:rPr>
        <w:t>Jarosz</w:t>
      </w:r>
      <w:r w:rsidR="00FE26A0">
        <w:rPr>
          <w:sz w:val="18"/>
          <w:szCs w:val="18"/>
        </w:rPr>
        <w:t>i</w:t>
      </w:r>
      <w:proofErr w:type="spellEnd"/>
      <w:r w:rsidR="002D49C6">
        <w:rPr>
          <w:sz w:val="18"/>
          <w:szCs w:val="18"/>
        </w:rPr>
        <w:t xml:space="preserve"> </w:t>
      </w:r>
      <w:r w:rsidR="008C2399" w:rsidRPr="00DB22A6">
        <w:rPr>
          <w:sz w:val="18"/>
          <w:szCs w:val="18"/>
        </w:rPr>
        <w:t>made a motion &amp;</w:t>
      </w:r>
      <w:r w:rsidR="00EE5777">
        <w:rPr>
          <w:sz w:val="18"/>
          <w:szCs w:val="18"/>
        </w:rPr>
        <w:t xml:space="preserve"> </w:t>
      </w:r>
      <w:r>
        <w:rPr>
          <w:sz w:val="18"/>
          <w:szCs w:val="18"/>
        </w:rPr>
        <w:t>Coble</w:t>
      </w:r>
      <w:r w:rsidR="00FE26A0">
        <w:rPr>
          <w:sz w:val="18"/>
          <w:szCs w:val="18"/>
        </w:rPr>
        <w:t xml:space="preserve"> </w:t>
      </w:r>
      <w:r w:rsidR="008C2399" w:rsidRPr="00DB22A6">
        <w:rPr>
          <w:sz w:val="18"/>
          <w:szCs w:val="18"/>
        </w:rPr>
        <w:t>2</w:t>
      </w:r>
      <w:r w:rsidR="008C2399" w:rsidRPr="00DB22A6">
        <w:rPr>
          <w:sz w:val="18"/>
          <w:szCs w:val="18"/>
          <w:vertAlign w:val="superscript"/>
        </w:rPr>
        <w:t>nd</w:t>
      </w:r>
      <w:r w:rsidR="008C2399" w:rsidRPr="00DB22A6">
        <w:rPr>
          <w:sz w:val="18"/>
          <w:szCs w:val="18"/>
        </w:rPr>
        <w:t xml:space="preserve"> the motion to adjourn r</w:t>
      </w:r>
      <w:r w:rsidR="008C2399">
        <w:rPr>
          <w:sz w:val="18"/>
          <w:szCs w:val="18"/>
        </w:rPr>
        <w:t>egular business m</w:t>
      </w:r>
      <w:r w:rsidR="00EC1032">
        <w:rPr>
          <w:sz w:val="18"/>
          <w:szCs w:val="18"/>
        </w:rPr>
        <w:t xml:space="preserve">eeting at </w:t>
      </w:r>
      <w:r>
        <w:rPr>
          <w:sz w:val="18"/>
          <w:szCs w:val="18"/>
        </w:rPr>
        <w:t>8:12</w:t>
      </w:r>
      <w:r w:rsidR="005535EA">
        <w:rPr>
          <w:sz w:val="18"/>
          <w:szCs w:val="18"/>
        </w:rPr>
        <w:t xml:space="preserve"> </w:t>
      </w:r>
      <w:r w:rsidR="00255E77">
        <w:rPr>
          <w:sz w:val="18"/>
          <w:szCs w:val="18"/>
        </w:rPr>
        <w:t>pm</w:t>
      </w:r>
      <w:r w:rsidR="005535EA" w:rsidRPr="00DB22A6">
        <w:rPr>
          <w:sz w:val="18"/>
          <w:szCs w:val="18"/>
        </w:rPr>
        <w:t xml:space="preserve">. </w:t>
      </w:r>
      <w:r w:rsidRPr="00DB22A6">
        <w:rPr>
          <w:sz w:val="18"/>
          <w:szCs w:val="18"/>
        </w:rPr>
        <w:t>Roll call vote, Ayes:</w:t>
      </w:r>
      <w:r w:rsidRPr="006E61D4">
        <w:rPr>
          <w:sz w:val="18"/>
          <w:szCs w:val="18"/>
        </w:rPr>
        <w:t xml:space="preserve"> </w:t>
      </w:r>
      <w:r>
        <w:rPr>
          <w:sz w:val="18"/>
          <w:szCs w:val="18"/>
        </w:rPr>
        <w:t xml:space="preserve">Borchers, Jarosz, Arndt, Hake, Coble </w:t>
      </w:r>
      <w:r w:rsidRPr="00DB22A6">
        <w:rPr>
          <w:sz w:val="18"/>
          <w:szCs w:val="18"/>
        </w:rPr>
        <w:t>Nays: None.  Motion carried.</w:t>
      </w:r>
    </w:p>
    <w:p w14:paraId="3CAE314F" w14:textId="60AD26BA" w:rsidR="008C2399" w:rsidRDefault="006130BA" w:rsidP="008C2399">
      <w:pPr>
        <w:spacing w:after="0" w:line="240" w:lineRule="auto"/>
        <w:rPr>
          <w:sz w:val="18"/>
          <w:szCs w:val="18"/>
        </w:rPr>
      </w:pPr>
      <w:r w:rsidRPr="00DB22A6">
        <w:rPr>
          <w:sz w:val="18"/>
          <w:szCs w:val="18"/>
        </w:rPr>
        <w:t xml:space="preserve"> </w:t>
      </w:r>
    </w:p>
    <w:p w14:paraId="3379B3CE" w14:textId="77777777" w:rsidR="00C07DA3" w:rsidRPr="00DB22A6" w:rsidRDefault="00C07DA3" w:rsidP="008C2399">
      <w:pPr>
        <w:spacing w:after="0" w:line="240" w:lineRule="auto"/>
        <w:rPr>
          <w:sz w:val="18"/>
          <w:szCs w:val="18"/>
        </w:rPr>
      </w:pPr>
    </w:p>
    <w:p w14:paraId="3CAE3150" w14:textId="77777777" w:rsidR="008C2399" w:rsidRPr="00DB22A6" w:rsidRDefault="008C2399" w:rsidP="008C2399">
      <w:pPr>
        <w:spacing w:after="0" w:line="240" w:lineRule="auto"/>
        <w:rPr>
          <w:sz w:val="18"/>
          <w:szCs w:val="18"/>
        </w:rPr>
      </w:pPr>
      <w:r w:rsidRPr="00DB22A6">
        <w:rPr>
          <w:sz w:val="18"/>
          <w:szCs w:val="18"/>
        </w:rPr>
        <w:t>Village Clerk</w:t>
      </w:r>
    </w:p>
    <w:p w14:paraId="3CAE3151" w14:textId="01A3F79D" w:rsidR="008C2399" w:rsidRPr="00DB22A6" w:rsidRDefault="008C2399" w:rsidP="008C2399">
      <w:pPr>
        <w:spacing w:after="0" w:line="240" w:lineRule="auto"/>
        <w:rPr>
          <w:sz w:val="18"/>
          <w:szCs w:val="18"/>
        </w:rPr>
      </w:pPr>
      <w:r w:rsidRPr="00DB22A6">
        <w:rPr>
          <w:sz w:val="18"/>
          <w:szCs w:val="18"/>
        </w:rPr>
        <w:t>Nicolette Coble</w:t>
      </w:r>
    </w:p>
    <w:p w14:paraId="3CAE3152" w14:textId="77777777" w:rsidR="005123AA" w:rsidRPr="005123AA" w:rsidRDefault="005123AA" w:rsidP="005123AA">
      <w:pPr>
        <w:spacing w:after="0" w:line="240" w:lineRule="auto"/>
        <w:rPr>
          <w:sz w:val="18"/>
          <w:szCs w:val="18"/>
        </w:rPr>
      </w:pPr>
    </w:p>
    <w:sectPr w:rsidR="005123AA" w:rsidRPr="005123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919"/>
    <w:rsid w:val="00004685"/>
    <w:rsid w:val="00064B04"/>
    <w:rsid w:val="000C708E"/>
    <w:rsid w:val="000E1B1C"/>
    <w:rsid w:val="000F45ED"/>
    <w:rsid w:val="00154D41"/>
    <w:rsid w:val="001B0870"/>
    <w:rsid w:val="00255E77"/>
    <w:rsid w:val="002818B1"/>
    <w:rsid w:val="002D49C6"/>
    <w:rsid w:val="00350E5F"/>
    <w:rsid w:val="0036485E"/>
    <w:rsid w:val="00404D75"/>
    <w:rsid w:val="00444E40"/>
    <w:rsid w:val="005123AA"/>
    <w:rsid w:val="00530674"/>
    <w:rsid w:val="00532DE1"/>
    <w:rsid w:val="005535EA"/>
    <w:rsid w:val="005A4D9C"/>
    <w:rsid w:val="005B5650"/>
    <w:rsid w:val="006130BA"/>
    <w:rsid w:val="0061478B"/>
    <w:rsid w:val="006E61D4"/>
    <w:rsid w:val="007154C0"/>
    <w:rsid w:val="00717F32"/>
    <w:rsid w:val="0075243C"/>
    <w:rsid w:val="00774BA3"/>
    <w:rsid w:val="007C0A54"/>
    <w:rsid w:val="007E031D"/>
    <w:rsid w:val="00817ECC"/>
    <w:rsid w:val="00865CF8"/>
    <w:rsid w:val="008C2399"/>
    <w:rsid w:val="009A2919"/>
    <w:rsid w:val="009B607F"/>
    <w:rsid w:val="009B772B"/>
    <w:rsid w:val="00A06646"/>
    <w:rsid w:val="00C07DA3"/>
    <w:rsid w:val="00C304F2"/>
    <w:rsid w:val="00C33F8E"/>
    <w:rsid w:val="00C975F1"/>
    <w:rsid w:val="00CA4318"/>
    <w:rsid w:val="00D748E3"/>
    <w:rsid w:val="00DA5639"/>
    <w:rsid w:val="00DB31B2"/>
    <w:rsid w:val="00DD0045"/>
    <w:rsid w:val="00DD030D"/>
    <w:rsid w:val="00E12AC6"/>
    <w:rsid w:val="00E4564D"/>
    <w:rsid w:val="00EC1032"/>
    <w:rsid w:val="00EE5777"/>
    <w:rsid w:val="00EF312C"/>
    <w:rsid w:val="00F474DE"/>
    <w:rsid w:val="00F61993"/>
    <w:rsid w:val="00F82D9B"/>
    <w:rsid w:val="00FE2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3CAE3099"/>
  <w15:chartTrackingRefBased/>
  <w15:docId w15:val="{B6358DC7-D2A5-42CC-AAA4-96867E934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heme="minorHAnsi" w:hAnsiTheme="majorHAnsi" w:cstheme="majorBidi"/>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9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4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85E"/>
    <w:rPr>
      <w:rFonts w:ascii="Segoe UI" w:hAnsi="Segoe UI" w:cs="Segoe UI"/>
      <w:sz w:val="18"/>
      <w:szCs w:val="18"/>
    </w:rPr>
  </w:style>
  <w:style w:type="paragraph" w:styleId="NormalWeb">
    <w:name w:val="Normal (Web)"/>
    <w:basedOn w:val="Normal"/>
    <w:uiPriority w:val="99"/>
    <w:semiHidden/>
    <w:unhideWhenUsed/>
    <w:rsid w:val="005B5650"/>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641502">
      <w:bodyDiv w:val="1"/>
      <w:marLeft w:val="0"/>
      <w:marRight w:val="0"/>
      <w:marTop w:val="0"/>
      <w:marBottom w:val="0"/>
      <w:divBdr>
        <w:top w:val="none" w:sz="0" w:space="0" w:color="auto"/>
        <w:left w:val="none" w:sz="0" w:space="0" w:color="auto"/>
        <w:bottom w:val="none" w:sz="0" w:space="0" w:color="auto"/>
        <w:right w:val="none" w:sz="0" w:space="0" w:color="auto"/>
      </w:divBdr>
    </w:div>
    <w:div w:id="502623964">
      <w:bodyDiv w:val="1"/>
      <w:marLeft w:val="0"/>
      <w:marRight w:val="0"/>
      <w:marTop w:val="0"/>
      <w:marBottom w:val="0"/>
      <w:divBdr>
        <w:top w:val="none" w:sz="0" w:space="0" w:color="auto"/>
        <w:left w:val="none" w:sz="0" w:space="0" w:color="auto"/>
        <w:bottom w:val="none" w:sz="0" w:space="0" w:color="auto"/>
        <w:right w:val="none" w:sz="0" w:space="0" w:color="auto"/>
      </w:divBdr>
    </w:div>
    <w:div w:id="523834820">
      <w:bodyDiv w:val="1"/>
      <w:marLeft w:val="0"/>
      <w:marRight w:val="0"/>
      <w:marTop w:val="0"/>
      <w:marBottom w:val="0"/>
      <w:divBdr>
        <w:top w:val="none" w:sz="0" w:space="0" w:color="auto"/>
        <w:left w:val="none" w:sz="0" w:space="0" w:color="auto"/>
        <w:bottom w:val="none" w:sz="0" w:space="0" w:color="auto"/>
        <w:right w:val="none" w:sz="0" w:space="0" w:color="auto"/>
      </w:divBdr>
    </w:div>
    <w:div w:id="645008531">
      <w:bodyDiv w:val="1"/>
      <w:marLeft w:val="0"/>
      <w:marRight w:val="0"/>
      <w:marTop w:val="0"/>
      <w:marBottom w:val="0"/>
      <w:divBdr>
        <w:top w:val="none" w:sz="0" w:space="0" w:color="auto"/>
        <w:left w:val="none" w:sz="0" w:space="0" w:color="auto"/>
        <w:bottom w:val="none" w:sz="0" w:space="0" w:color="auto"/>
        <w:right w:val="none" w:sz="0" w:space="0" w:color="auto"/>
      </w:divBdr>
    </w:div>
    <w:div w:id="733551659">
      <w:bodyDiv w:val="1"/>
      <w:marLeft w:val="0"/>
      <w:marRight w:val="0"/>
      <w:marTop w:val="0"/>
      <w:marBottom w:val="0"/>
      <w:divBdr>
        <w:top w:val="none" w:sz="0" w:space="0" w:color="auto"/>
        <w:left w:val="none" w:sz="0" w:space="0" w:color="auto"/>
        <w:bottom w:val="none" w:sz="0" w:space="0" w:color="auto"/>
        <w:right w:val="none" w:sz="0" w:space="0" w:color="auto"/>
      </w:divBdr>
    </w:div>
    <w:div w:id="893198524">
      <w:bodyDiv w:val="1"/>
      <w:marLeft w:val="0"/>
      <w:marRight w:val="0"/>
      <w:marTop w:val="0"/>
      <w:marBottom w:val="0"/>
      <w:divBdr>
        <w:top w:val="none" w:sz="0" w:space="0" w:color="auto"/>
        <w:left w:val="none" w:sz="0" w:space="0" w:color="auto"/>
        <w:bottom w:val="none" w:sz="0" w:space="0" w:color="auto"/>
        <w:right w:val="none" w:sz="0" w:space="0" w:color="auto"/>
      </w:divBdr>
    </w:div>
    <w:div w:id="958101802">
      <w:bodyDiv w:val="1"/>
      <w:marLeft w:val="0"/>
      <w:marRight w:val="0"/>
      <w:marTop w:val="0"/>
      <w:marBottom w:val="0"/>
      <w:divBdr>
        <w:top w:val="none" w:sz="0" w:space="0" w:color="auto"/>
        <w:left w:val="none" w:sz="0" w:space="0" w:color="auto"/>
        <w:bottom w:val="none" w:sz="0" w:space="0" w:color="auto"/>
        <w:right w:val="none" w:sz="0" w:space="0" w:color="auto"/>
      </w:divBdr>
    </w:div>
    <w:div w:id="1006715011">
      <w:bodyDiv w:val="1"/>
      <w:marLeft w:val="0"/>
      <w:marRight w:val="0"/>
      <w:marTop w:val="0"/>
      <w:marBottom w:val="0"/>
      <w:divBdr>
        <w:top w:val="none" w:sz="0" w:space="0" w:color="auto"/>
        <w:left w:val="none" w:sz="0" w:space="0" w:color="auto"/>
        <w:bottom w:val="none" w:sz="0" w:space="0" w:color="auto"/>
        <w:right w:val="none" w:sz="0" w:space="0" w:color="auto"/>
      </w:divBdr>
    </w:div>
    <w:div w:id="1116801091">
      <w:bodyDiv w:val="1"/>
      <w:marLeft w:val="0"/>
      <w:marRight w:val="0"/>
      <w:marTop w:val="0"/>
      <w:marBottom w:val="0"/>
      <w:divBdr>
        <w:top w:val="none" w:sz="0" w:space="0" w:color="auto"/>
        <w:left w:val="none" w:sz="0" w:space="0" w:color="auto"/>
        <w:bottom w:val="none" w:sz="0" w:space="0" w:color="auto"/>
        <w:right w:val="none" w:sz="0" w:space="0" w:color="auto"/>
      </w:divBdr>
    </w:div>
    <w:div w:id="1255632709">
      <w:bodyDiv w:val="1"/>
      <w:marLeft w:val="0"/>
      <w:marRight w:val="0"/>
      <w:marTop w:val="0"/>
      <w:marBottom w:val="0"/>
      <w:divBdr>
        <w:top w:val="none" w:sz="0" w:space="0" w:color="auto"/>
        <w:left w:val="none" w:sz="0" w:space="0" w:color="auto"/>
        <w:bottom w:val="none" w:sz="0" w:space="0" w:color="auto"/>
        <w:right w:val="none" w:sz="0" w:space="0" w:color="auto"/>
      </w:divBdr>
    </w:div>
    <w:div w:id="1310207910">
      <w:bodyDiv w:val="1"/>
      <w:marLeft w:val="0"/>
      <w:marRight w:val="0"/>
      <w:marTop w:val="0"/>
      <w:marBottom w:val="0"/>
      <w:divBdr>
        <w:top w:val="none" w:sz="0" w:space="0" w:color="auto"/>
        <w:left w:val="none" w:sz="0" w:space="0" w:color="auto"/>
        <w:bottom w:val="none" w:sz="0" w:space="0" w:color="auto"/>
        <w:right w:val="none" w:sz="0" w:space="0" w:color="auto"/>
      </w:divBdr>
    </w:div>
    <w:div w:id="1314331946">
      <w:bodyDiv w:val="1"/>
      <w:marLeft w:val="0"/>
      <w:marRight w:val="0"/>
      <w:marTop w:val="0"/>
      <w:marBottom w:val="0"/>
      <w:divBdr>
        <w:top w:val="none" w:sz="0" w:space="0" w:color="auto"/>
        <w:left w:val="none" w:sz="0" w:space="0" w:color="auto"/>
        <w:bottom w:val="none" w:sz="0" w:space="0" w:color="auto"/>
        <w:right w:val="none" w:sz="0" w:space="0" w:color="auto"/>
      </w:divBdr>
    </w:div>
    <w:div w:id="1366953280">
      <w:bodyDiv w:val="1"/>
      <w:marLeft w:val="0"/>
      <w:marRight w:val="0"/>
      <w:marTop w:val="0"/>
      <w:marBottom w:val="0"/>
      <w:divBdr>
        <w:top w:val="none" w:sz="0" w:space="0" w:color="auto"/>
        <w:left w:val="none" w:sz="0" w:space="0" w:color="auto"/>
        <w:bottom w:val="none" w:sz="0" w:space="0" w:color="auto"/>
        <w:right w:val="none" w:sz="0" w:space="0" w:color="auto"/>
      </w:divBdr>
    </w:div>
    <w:div w:id="1639992536">
      <w:bodyDiv w:val="1"/>
      <w:marLeft w:val="0"/>
      <w:marRight w:val="0"/>
      <w:marTop w:val="0"/>
      <w:marBottom w:val="0"/>
      <w:divBdr>
        <w:top w:val="none" w:sz="0" w:space="0" w:color="auto"/>
        <w:left w:val="none" w:sz="0" w:space="0" w:color="auto"/>
        <w:bottom w:val="none" w:sz="0" w:space="0" w:color="auto"/>
        <w:right w:val="none" w:sz="0" w:space="0" w:color="auto"/>
      </w:divBdr>
    </w:div>
    <w:div w:id="1702585243">
      <w:bodyDiv w:val="1"/>
      <w:marLeft w:val="0"/>
      <w:marRight w:val="0"/>
      <w:marTop w:val="0"/>
      <w:marBottom w:val="0"/>
      <w:divBdr>
        <w:top w:val="none" w:sz="0" w:space="0" w:color="auto"/>
        <w:left w:val="none" w:sz="0" w:space="0" w:color="auto"/>
        <w:bottom w:val="none" w:sz="0" w:space="0" w:color="auto"/>
        <w:right w:val="none" w:sz="0" w:space="0" w:color="auto"/>
      </w:divBdr>
    </w:div>
    <w:div w:id="1821922078">
      <w:bodyDiv w:val="1"/>
      <w:marLeft w:val="0"/>
      <w:marRight w:val="0"/>
      <w:marTop w:val="0"/>
      <w:marBottom w:val="0"/>
      <w:divBdr>
        <w:top w:val="none" w:sz="0" w:space="0" w:color="auto"/>
        <w:left w:val="none" w:sz="0" w:space="0" w:color="auto"/>
        <w:bottom w:val="none" w:sz="0" w:space="0" w:color="auto"/>
        <w:right w:val="none" w:sz="0" w:space="0" w:color="auto"/>
      </w:divBdr>
    </w:div>
    <w:div w:id="1829981058">
      <w:bodyDiv w:val="1"/>
      <w:marLeft w:val="0"/>
      <w:marRight w:val="0"/>
      <w:marTop w:val="0"/>
      <w:marBottom w:val="0"/>
      <w:divBdr>
        <w:top w:val="none" w:sz="0" w:space="0" w:color="auto"/>
        <w:left w:val="none" w:sz="0" w:space="0" w:color="auto"/>
        <w:bottom w:val="none" w:sz="0" w:space="0" w:color="auto"/>
        <w:right w:val="none" w:sz="0" w:space="0" w:color="auto"/>
      </w:divBdr>
    </w:div>
    <w:div w:id="1929733562">
      <w:bodyDiv w:val="1"/>
      <w:marLeft w:val="0"/>
      <w:marRight w:val="0"/>
      <w:marTop w:val="0"/>
      <w:marBottom w:val="0"/>
      <w:divBdr>
        <w:top w:val="none" w:sz="0" w:space="0" w:color="auto"/>
        <w:left w:val="none" w:sz="0" w:space="0" w:color="auto"/>
        <w:bottom w:val="none" w:sz="0" w:space="0" w:color="auto"/>
        <w:right w:val="none" w:sz="0" w:space="0" w:color="auto"/>
      </w:divBdr>
    </w:div>
    <w:div w:id="1961838939">
      <w:bodyDiv w:val="1"/>
      <w:marLeft w:val="0"/>
      <w:marRight w:val="0"/>
      <w:marTop w:val="0"/>
      <w:marBottom w:val="0"/>
      <w:divBdr>
        <w:top w:val="none" w:sz="0" w:space="0" w:color="auto"/>
        <w:left w:val="none" w:sz="0" w:space="0" w:color="auto"/>
        <w:bottom w:val="none" w:sz="0" w:space="0" w:color="auto"/>
        <w:right w:val="none" w:sz="0" w:space="0" w:color="auto"/>
      </w:divBdr>
    </w:div>
    <w:div w:id="211250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658</Words>
  <Characters>3753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Clerk</dc:creator>
  <cp:keywords/>
  <dc:description/>
  <cp:lastModifiedBy>Nicolette Dannelly</cp:lastModifiedBy>
  <cp:revision>2</cp:revision>
  <cp:lastPrinted>2019-12-09T20:43:00Z</cp:lastPrinted>
  <dcterms:created xsi:type="dcterms:W3CDTF">2021-02-08T23:57:00Z</dcterms:created>
  <dcterms:modified xsi:type="dcterms:W3CDTF">2021-02-08T23:57:00Z</dcterms:modified>
</cp:coreProperties>
</file>