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4ADA497E" w:rsidR="009A2919" w:rsidRPr="00DB22A6" w:rsidRDefault="009A2919" w:rsidP="009A2919">
      <w:pPr>
        <w:rPr>
          <w:sz w:val="18"/>
          <w:szCs w:val="18"/>
        </w:rPr>
      </w:pPr>
      <w:r w:rsidRPr="00DB22A6">
        <w:rPr>
          <w:sz w:val="18"/>
          <w:szCs w:val="18"/>
        </w:rPr>
        <w:t xml:space="preserve">Official proceedings of Platte Center Board of Trustees- </w:t>
      </w:r>
      <w:r w:rsidR="00FE26A0">
        <w:rPr>
          <w:sz w:val="18"/>
          <w:szCs w:val="18"/>
        </w:rPr>
        <w:t>November10</w:t>
      </w:r>
      <w:r w:rsidR="00717F32" w:rsidRPr="00717F32">
        <w:rPr>
          <w:sz w:val="18"/>
          <w:szCs w:val="18"/>
          <w:vertAlign w:val="superscript"/>
        </w:rPr>
        <w:t>th</w:t>
      </w:r>
      <w:r w:rsidR="00717F32">
        <w:rPr>
          <w:sz w:val="18"/>
          <w:szCs w:val="18"/>
        </w:rPr>
        <w:t xml:space="preserve"> </w:t>
      </w:r>
      <w:r w:rsidR="00865CF8">
        <w:rPr>
          <w:sz w:val="18"/>
          <w:szCs w:val="18"/>
        </w:rPr>
        <w:t>2020</w:t>
      </w:r>
    </w:p>
    <w:p w14:paraId="3CAE309A" w14:textId="286F40E9"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FE26A0">
        <w:rPr>
          <w:sz w:val="18"/>
          <w:szCs w:val="18"/>
        </w:rPr>
        <w:t>Jarecki,</w:t>
      </w:r>
      <w:r w:rsidR="0036485E">
        <w:rPr>
          <w:sz w:val="18"/>
          <w:szCs w:val="18"/>
        </w:rPr>
        <w:t xml:space="preserve"> </w:t>
      </w:r>
      <w:r w:rsidR="002D49C6">
        <w:rPr>
          <w:sz w:val="18"/>
          <w:szCs w:val="18"/>
        </w:rPr>
        <w:t xml:space="preserve">Arndt, </w:t>
      </w:r>
      <w:r w:rsidR="0036485E">
        <w:rPr>
          <w:sz w:val="18"/>
          <w:szCs w:val="18"/>
        </w:rPr>
        <w:t>Jarosz</w:t>
      </w:r>
      <w:r w:rsidR="00FE26A0">
        <w:rPr>
          <w:sz w:val="18"/>
          <w:szCs w:val="18"/>
        </w:rPr>
        <w:t xml:space="preserve">, </w:t>
      </w:r>
      <w:proofErr w:type="spellStart"/>
      <w:proofErr w:type="gramStart"/>
      <w:r w:rsidR="00FE26A0">
        <w:rPr>
          <w:sz w:val="18"/>
          <w:szCs w:val="18"/>
        </w:rPr>
        <w:t>Pilakowski</w:t>
      </w:r>
      <w:proofErr w:type="spellEnd"/>
      <w:r w:rsidR="00FE26A0">
        <w:rPr>
          <w:sz w:val="18"/>
          <w:szCs w:val="18"/>
        </w:rPr>
        <w:t xml:space="preserve"> </w:t>
      </w:r>
      <w:r>
        <w:rPr>
          <w:sz w:val="18"/>
          <w:szCs w:val="18"/>
        </w:rPr>
        <w:t xml:space="preserve"> Absent</w:t>
      </w:r>
      <w:proofErr w:type="gramEnd"/>
      <w:r>
        <w:rPr>
          <w:sz w:val="18"/>
          <w:szCs w:val="18"/>
        </w:rPr>
        <w:t>:</w:t>
      </w:r>
      <w:r w:rsidR="00865CF8">
        <w:rPr>
          <w:sz w:val="18"/>
          <w:szCs w:val="18"/>
        </w:rPr>
        <w:t xml:space="preserve"> </w:t>
      </w:r>
      <w:r w:rsidR="00FE26A0">
        <w:rPr>
          <w:sz w:val="18"/>
          <w:szCs w:val="18"/>
        </w:rPr>
        <w:t>Borchers</w:t>
      </w:r>
    </w:p>
    <w:p w14:paraId="3CAE309B" w14:textId="77777777" w:rsidR="009A2919" w:rsidRPr="00DB22A6" w:rsidRDefault="009A2919" w:rsidP="009A2919">
      <w:pPr>
        <w:spacing w:after="0" w:line="240" w:lineRule="auto"/>
        <w:rPr>
          <w:sz w:val="18"/>
          <w:szCs w:val="18"/>
        </w:rPr>
      </w:pPr>
    </w:p>
    <w:p w14:paraId="3CAE309C" w14:textId="61735A48" w:rsidR="009A2919" w:rsidRPr="00DB22A6" w:rsidRDefault="00717F32" w:rsidP="009A2919">
      <w:pPr>
        <w:spacing w:after="0" w:line="240" w:lineRule="auto"/>
        <w:rPr>
          <w:sz w:val="18"/>
          <w:szCs w:val="18"/>
        </w:rPr>
      </w:pPr>
      <w:r>
        <w:rPr>
          <w:sz w:val="18"/>
          <w:szCs w:val="18"/>
        </w:rPr>
        <w:t>Chairman Jarecki</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3F72215F" w:rsidR="009A2919" w:rsidRDefault="00FE26A0"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November 10</w:t>
      </w:r>
      <w:r w:rsidR="00530674">
        <w:rPr>
          <w:sz w:val="18"/>
          <w:szCs w:val="18"/>
        </w:rPr>
        <w:t>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October 13</w:t>
      </w:r>
      <w:r w:rsidR="00530674">
        <w:rPr>
          <w:sz w:val="18"/>
          <w:szCs w:val="18"/>
        </w:rPr>
        <w:t>th</w:t>
      </w:r>
      <w:r w:rsidR="001B0870">
        <w:rPr>
          <w:sz w:val="18"/>
          <w:szCs w:val="18"/>
        </w:rPr>
        <w:t>, 2020</w:t>
      </w:r>
      <w:r w:rsidR="0036485E">
        <w:rPr>
          <w:sz w:val="18"/>
          <w:szCs w:val="18"/>
        </w:rPr>
        <w:t>.</w:t>
      </w:r>
      <w:r w:rsidR="009A2919" w:rsidRPr="00DB22A6">
        <w:rPr>
          <w:sz w:val="18"/>
          <w:szCs w:val="18"/>
        </w:rPr>
        <w:t xml:space="preserve">  Trustee </w:t>
      </w:r>
      <w:proofErr w:type="spellStart"/>
      <w:r>
        <w:rPr>
          <w:sz w:val="18"/>
          <w:szCs w:val="18"/>
        </w:rPr>
        <w:t>Pilakowski</w:t>
      </w:r>
      <w:proofErr w:type="spellEnd"/>
      <w:r w:rsidR="009A2919" w:rsidRPr="00DB22A6">
        <w:rPr>
          <w:sz w:val="18"/>
          <w:szCs w:val="18"/>
        </w:rPr>
        <w:t xml:space="preserve"> 2nd the motion. Roll call vote, Ayes:</w:t>
      </w:r>
      <w:r w:rsidR="0036485E">
        <w:rPr>
          <w:sz w:val="18"/>
          <w:szCs w:val="18"/>
        </w:rPr>
        <w:t xml:space="preserve"> </w:t>
      </w:r>
      <w:r w:rsidR="002D49C6">
        <w:rPr>
          <w:sz w:val="18"/>
          <w:szCs w:val="18"/>
        </w:rPr>
        <w:t>Arndt</w:t>
      </w:r>
      <w:r w:rsidR="0036485E">
        <w:rPr>
          <w:sz w:val="18"/>
          <w:szCs w:val="18"/>
        </w:rPr>
        <w:t>, Jarosz</w:t>
      </w:r>
      <w:r w:rsidR="002D49C6">
        <w:rPr>
          <w:sz w:val="18"/>
          <w:szCs w:val="18"/>
        </w:rPr>
        <w:t xml:space="preserve">, </w:t>
      </w:r>
      <w:proofErr w:type="spellStart"/>
      <w:r>
        <w:rPr>
          <w:sz w:val="18"/>
          <w:szCs w:val="18"/>
        </w:rPr>
        <w:t>Pilakowski</w:t>
      </w:r>
      <w:proofErr w:type="spellEnd"/>
      <w:r w:rsidR="00717F32">
        <w:rPr>
          <w:sz w:val="18"/>
          <w:szCs w:val="18"/>
        </w:rPr>
        <w:t xml:space="preserve">, </w:t>
      </w:r>
      <w:proofErr w:type="gramStart"/>
      <w:r w:rsidR="00717F32">
        <w:rPr>
          <w:sz w:val="18"/>
          <w:szCs w:val="18"/>
        </w:rPr>
        <w:t>Jarecki</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251B4365" w14:textId="1CA5B10B" w:rsidR="00A06646" w:rsidRDefault="00064B04" w:rsidP="002D49C6">
      <w:pPr>
        <w:spacing w:after="0" w:line="240" w:lineRule="auto"/>
        <w:rPr>
          <w:sz w:val="18"/>
          <w:szCs w:val="18"/>
        </w:rPr>
      </w:pPr>
      <w:r>
        <w:rPr>
          <w:sz w:val="18"/>
          <w:szCs w:val="18"/>
        </w:rPr>
        <w:t>New Business:</w:t>
      </w:r>
    </w:p>
    <w:p w14:paraId="5BA14961" w14:textId="52311514" w:rsidR="00FE26A0" w:rsidRDefault="00FE26A0" w:rsidP="002D49C6">
      <w:pPr>
        <w:spacing w:after="0" w:line="240" w:lineRule="auto"/>
        <w:rPr>
          <w:sz w:val="18"/>
          <w:szCs w:val="18"/>
        </w:rPr>
      </w:pPr>
    </w:p>
    <w:p w14:paraId="5C5CDE27" w14:textId="5C24B5FE" w:rsidR="00A06646" w:rsidRDefault="00FE26A0" w:rsidP="009A2919">
      <w:pPr>
        <w:spacing w:after="0" w:line="240" w:lineRule="auto"/>
        <w:rPr>
          <w:sz w:val="18"/>
          <w:szCs w:val="18"/>
        </w:rPr>
      </w:pPr>
      <w:r>
        <w:rPr>
          <w:sz w:val="18"/>
          <w:szCs w:val="18"/>
        </w:rPr>
        <w:t xml:space="preserve">No New Business </w:t>
      </w:r>
    </w:p>
    <w:p w14:paraId="0766AD24" w14:textId="77777777" w:rsidR="00FE26A0" w:rsidRDefault="00FE26A0"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7D2CE98F" w:rsidR="009B772B" w:rsidRDefault="00064B04" w:rsidP="005123AA">
      <w:pPr>
        <w:spacing w:after="0" w:line="240" w:lineRule="auto"/>
        <w:rPr>
          <w:sz w:val="18"/>
          <w:szCs w:val="18"/>
        </w:rPr>
      </w:pPr>
      <w:r>
        <w:rPr>
          <w:sz w:val="18"/>
          <w:szCs w:val="18"/>
        </w:rPr>
        <w:t xml:space="preserve">City Ordinances- </w:t>
      </w:r>
      <w:r w:rsidR="000F45ED">
        <w:rPr>
          <w:sz w:val="18"/>
          <w:szCs w:val="18"/>
        </w:rPr>
        <w:t xml:space="preserve">Item tabled until next meeting. </w:t>
      </w:r>
    </w:p>
    <w:p w14:paraId="7AD10D26" w14:textId="40F2708D" w:rsidR="000F45ED" w:rsidRDefault="000F45ED" w:rsidP="005123AA">
      <w:pPr>
        <w:spacing w:after="0" w:line="240" w:lineRule="auto"/>
        <w:rPr>
          <w:sz w:val="18"/>
          <w:szCs w:val="18"/>
        </w:rPr>
      </w:pPr>
    </w:p>
    <w:p w14:paraId="6DE8E9F4" w14:textId="090CE5B8" w:rsidR="006130BA" w:rsidRDefault="00444E40" w:rsidP="005123AA">
      <w:pPr>
        <w:spacing w:after="0" w:line="240" w:lineRule="auto"/>
        <w:rPr>
          <w:sz w:val="18"/>
          <w:szCs w:val="18"/>
        </w:rPr>
      </w:pPr>
      <w:r>
        <w:rPr>
          <w:sz w:val="18"/>
          <w:szCs w:val="18"/>
        </w:rPr>
        <w:t xml:space="preserve">Planning &amp; Zoning Committee: Tabled to January 2021 meeting to re-open. </w:t>
      </w:r>
    </w:p>
    <w:p w14:paraId="4ED57AB1" w14:textId="6ED0B0A4" w:rsidR="00FE26A0" w:rsidRDefault="00FE26A0" w:rsidP="005123AA">
      <w:pPr>
        <w:spacing w:after="0" w:line="240" w:lineRule="auto"/>
        <w:rPr>
          <w:sz w:val="18"/>
          <w:szCs w:val="18"/>
        </w:rPr>
      </w:pPr>
    </w:p>
    <w:p w14:paraId="57156356" w14:textId="0AB098B6" w:rsidR="00FE26A0" w:rsidRDefault="00FE26A0" w:rsidP="005123AA">
      <w:pPr>
        <w:spacing w:after="0" w:line="240" w:lineRule="auto"/>
        <w:rPr>
          <w:sz w:val="18"/>
          <w:szCs w:val="18"/>
        </w:rPr>
      </w:pPr>
      <w:r>
        <w:rPr>
          <w:sz w:val="18"/>
          <w:szCs w:val="18"/>
        </w:rPr>
        <w:t>Grant Funding for Park: Tabled until next meeting</w:t>
      </w:r>
    </w:p>
    <w:p w14:paraId="33DF3830" w14:textId="157B5A83" w:rsidR="00FE26A0" w:rsidRDefault="00FE26A0" w:rsidP="005123AA">
      <w:pPr>
        <w:spacing w:after="0" w:line="240" w:lineRule="auto"/>
        <w:rPr>
          <w:sz w:val="18"/>
          <w:szCs w:val="18"/>
        </w:rPr>
      </w:pPr>
    </w:p>
    <w:p w14:paraId="384C1B99" w14:textId="24759534" w:rsidR="00FE26A0" w:rsidRDefault="00FE26A0" w:rsidP="005123AA">
      <w:pPr>
        <w:spacing w:after="0" w:line="240" w:lineRule="auto"/>
        <w:rPr>
          <w:sz w:val="18"/>
          <w:szCs w:val="18"/>
        </w:rPr>
      </w:pPr>
      <w:r>
        <w:rPr>
          <w:sz w:val="18"/>
          <w:szCs w:val="18"/>
        </w:rPr>
        <w:t>Mosquito Control- Dyno traps: Tabled until next meeting</w:t>
      </w:r>
    </w:p>
    <w:p w14:paraId="6C769FE6" w14:textId="77777777" w:rsidR="00444E40" w:rsidRDefault="00444E40" w:rsidP="005123AA">
      <w:pPr>
        <w:spacing w:after="0" w:line="240" w:lineRule="auto"/>
        <w:rPr>
          <w:sz w:val="18"/>
          <w:szCs w:val="18"/>
        </w:rPr>
      </w:pPr>
    </w:p>
    <w:p w14:paraId="7FE448EB" w14:textId="1493E64B" w:rsidR="00444E40"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08F67EBA" w14:textId="77777777" w:rsidR="00FE26A0" w:rsidRDefault="00FE26A0" w:rsidP="0061478B">
      <w:pPr>
        <w:spacing w:after="0" w:line="240" w:lineRule="auto"/>
        <w:rPr>
          <w:sz w:val="18"/>
          <w:szCs w:val="18"/>
        </w:rPr>
      </w:pPr>
    </w:p>
    <w:p w14:paraId="698BDAF8" w14:textId="352AF8BA" w:rsidR="005535EA" w:rsidRDefault="005535EA" w:rsidP="0061478B">
      <w:pPr>
        <w:spacing w:after="0" w:line="240" w:lineRule="auto"/>
        <w:rPr>
          <w:sz w:val="18"/>
          <w:szCs w:val="18"/>
        </w:rPr>
      </w:pPr>
      <w:r>
        <w:rPr>
          <w:sz w:val="18"/>
          <w:szCs w:val="18"/>
        </w:rPr>
        <w:t xml:space="preserve">Town Maintaince- </w:t>
      </w:r>
      <w:r w:rsidR="00FE26A0">
        <w:rPr>
          <w:sz w:val="18"/>
          <w:szCs w:val="18"/>
        </w:rPr>
        <w:t xml:space="preserve">Bill </w:t>
      </w:r>
      <w:proofErr w:type="spellStart"/>
      <w:r w:rsidR="00FE26A0">
        <w:rPr>
          <w:sz w:val="18"/>
          <w:szCs w:val="18"/>
        </w:rPr>
        <w:t>Zouha</w:t>
      </w:r>
      <w:proofErr w:type="spellEnd"/>
      <w:r w:rsidR="00FE26A0">
        <w:rPr>
          <w:sz w:val="18"/>
          <w:szCs w:val="18"/>
        </w:rPr>
        <w:t xml:space="preserve"> is doing village maintenance work including water sampling, sewer work until new Maintaince position is hired and fully trained. </w:t>
      </w:r>
    </w:p>
    <w:p w14:paraId="53BE064C" w14:textId="77777777" w:rsidR="002D49C6" w:rsidRDefault="002D49C6" w:rsidP="002818B1">
      <w:pPr>
        <w:spacing w:after="0" w:line="240" w:lineRule="auto"/>
        <w:rPr>
          <w:sz w:val="18"/>
          <w:szCs w:val="18"/>
        </w:rPr>
      </w:pPr>
    </w:p>
    <w:p w14:paraId="153C91E1" w14:textId="23B4186B" w:rsidR="00FE26A0" w:rsidRDefault="00FE26A0" w:rsidP="002818B1">
      <w:pPr>
        <w:spacing w:after="0" w:line="240" w:lineRule="auto"/>
        <w:rPr>
          <w:sz w:val="18"/>
          <w:szCs w:val="18"/>
        </w:rPr>
      </w:pPr>
      <w:r>
        <w:rPr>
          <w:sz w:val="18"/>
          <w:szCs w:val="18"/>
        </w:rPr>
        <w:t>November 10</w:t>
      </w:r>
      <w:proofErr w:type="gramStart"/>
      <w:r w:rsidRPr="00FE26A0">
        <w:rPr>
          <w:sz w:val="18"/>
          <w:szCs w:val="18"/>
          <w:vertAlign w:val="superscript"/>
        </w:rPr>
        <w:t>th</w:t>
      </w:r>
      <w:r>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Pr>
          <w:sz w:val="18"/>
          <w:szCs w:val="18"/>
        </w:rPr>
        <w:t>135,296.19</w:t>
      </w:r>
      <w:r w:rsidR="002818B1" w:rsidRPr="00DB22A6">
        <w:rPr>
          <w:sz w:val="18"/>
          <w:szCs w:val="18"/>
        </w:rPr>
        <w:t xml:space="preserve">, Grant Account $176.27, </w:t>
      </w:r>
      <w:r w:rsidRPr="00DB22A6">
        <w:rPr>
          <w:sz w:val="18"/>
          <w:szCs w:val="18"/>
        </w:rPr>
        <w:t>Auditorium, Donations</w:t>
      </w:r>
      <w:r w:rsidR="002818B1" w:rsidRPr="00DB22A6">
        <w:rPr>
          <w:sz w:val="18"/>
          <w:szCs w:val="18"/>
        </w:rPr>
        <w:t xml:space="preserve"> $1</w:t>
      </w:r>
      <w:r w:rsidR="002818B1">
        <w:rPr>
          <w:sz w:val="18"/>
          <w:szCs w:val="18"/>
        </w:rPr>
        <w:t>2,407.95, Water Savings $</w:t>
      </w:r>
      <w:r>
        <w:rPr>
          <w:sz w:val="18"/>
          <w:szCs w:val="18"/>
        </w:rPr>
        <w:t>51,066.40</w:t>
      </w:r>
      <w:r w:rsidR="002818B1" w:rsidRPr="00DB22A6">
        <w:rPr>
          <w:sz w:val="18"/>
          <w:szCs w:val="18"/>
        </w:rPr>
        <w:t>, Sales Tax Savings $</w:t>
      </w:r>
      <w:r w:rsidR="00444E40">
        <w:rPr>
          <w:sz w:val="18"/>
          <w:szCs w:val="18"/>
        </w:rPr>
        <w:t>30,</w:t>
      </w:r>
      <w:r>
        <w:rPr>
          <w:sz w:val="18"/>
          <w:szCs w:val="18"/>
        </w:rPr>
        <w:t xml:space="preserve">121.38 </w:t>
      </w:r>
    </w:p>
    <w:p w14:paraId="4D69A439" w14:textId="62DEB7C3" w:rsidR="002818B1" w:rsidRDefault="00444E40" w:rsidP="002818B1">
      <w:pPr>
        <w:spacing w:after="0" w:line="240" w:lineRule="auto"/>
        <w:rPr>
          <w:sz w:val="18"/>
          <w:szCs w:val="18"/>
        </w:rPr>
      </w:pPr>
      <w:r>
        <w:rPr>
          <w:sz w:val="18"/>
          <w:szCs w:val="18"/>
        </w:rPr>
        <w:t>.</w:t>
      </w:r>
    </w:p>
    <w:tbl>
      <w:tblPr>
        <w:tblW w:w="17387" w:type="dxa"/>
        <w:tblLook w:val="04A0" w:firstRow="1" w:lastRow="0" w:firstColumn="1" w:lastColumn="0" w:noHBand="0" w:noVBand="1"/>
      </w:tblPr>
      <w:tblGrid>
        <w:gridCol w:w="12245"/>
        <w:gridCol w:w="1062"/>
        <w:gridCol w:w="356"/>
        <w:gridCol w:w="5246"/>
      </w:tblGrid>
      <w:tr w:rsidR="002818B1" w:rsidRPr="002818B1" w14:paraId="52A98FFE" w14:textId="77777777" w:rsidTr="00444E40">
        <w:trPr>
          <w:trHeight w:val="330"/>
        </w:trPr>
        <w:tc>
          <w:tcPr>
            <w:tcW w:w="10723" w:type="dxa"/>
            <w:tcBorders>
              <w:top w:val="nil"/>
              <w:left w:val="nil"/>
              <w:bottom w:val="nil"/>
              <w:right w:val="nil"/>
            </w:tcBorders>
            <w:shd w:val="clear" w:color="auto" w:fill="auto"/>
            <w:noWrap/>
            <w:vAlign w:val="bottom"/>
          </w:tcPr>
          <w:tbl>
            <w:tblPr>
              <w:tblW w:w="12029" w:type="dxa"/>
              <w:tblLook w:val="04A0" w:firstRow="1" w:lastRow="0" w:firstColumn="1" w:lastColumn="0" w:noHBand="0" w:noVBand="1"/>
            </w:tblPr>
            <w:tblGrid>
              <w:gridCol w:w="4485"/>
              <w:gridCol w:w="1707"/>
              <w:gridCol w:w="356"/>
              <w:gridCol w:w="5481"/>
            </w:tblGrid>
            <w:tr w:rsidR="00FE26A0" w:rsidRPr="00FE26A0" w14:paraId="6D165651" w14:textId="77777777" w:rsidTr="00FE26A0">
              <w:trPr>
                <w:trHeight w:val="315"/>
              </w:trPr>
              <w:tc>
                <w:tcPr>
                  <w:tcW w:w="4485" w:type="dxa"/>
                  <w:tcBorders>
                    <w:top w:val="nil"/>
                    <w:left w:val="nil"/>
                    <w:bottom w:val="nil"/>
                    <w:right w:val="nil"/>
                  </w:tcBorders>
                  <w:shd w:val="clear" w:color="auto" w:fill="auto"/>
                  <w:noWrap/>
                  <w:vAlign w:val="bottom"/>
                  <w:hideMark/>
                </w:tcPr>
                <w:p w14:paraId="4066BA7B" w14:textId="22F24794"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7B63DFF7" wp14:editId="35413DF2">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429F63"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FE26A0">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419404D6" wp14:editId="375377F0">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371566"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FE26A0">
                    <w:rPr>
                      <w:rFonts w:ascii="Calibri" w:eastAsia="Times New Roman" w:hAnsi="Calibri" w:cs="Calibri"/>
                      <w:noProof/>
                      <w:color w:val="000000"/>
                      <w:sz w:val="20"/>
                    </w:rPr>
                    <w:drawing>
                      <wp:anchor distT="0" distB="0" distL="114300" distR="114300" simplePos="0" relativeHeight="251658240" behindDoc="0" locked="0" layoutInCell="1" allowOverlap="1" wp14:anchorId="668A5431" wp14:editId="7D090564">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E26A0">
                    <w:rPr>
                      <w:rFonts w:ascii="Calibri" w:eastAsia="Times New Roman" w:hAnsi="Calibri" w:cs="Calibri"/>
                      <w:noProof/>
                      <w:color w:val="000000"/>
                      <w:sz w:val="20"/>
                    </w:rPr>
                    <w:drawing>
                      <wp:anchor distT="0" distB="0" distL="114300" distR="114300" simplePos="0" relativeHeight="251658240" behindDoc="0" locked="0" layoutInCell="1" allowOverlap="1" wp14:anchorId="63CCBC75" wp14:editId="7C284ADE">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E26A0">
                    <w:rPr>
                      <w:rFonts w:ascii="Calibri" w:eastAsia="Times New Roman" w:hAnsi="Calibri" w:cs="Calibri"/>
                      <w:color w:val="000000"/>
                      <w:sz w:val="20"/>
                    </w:rPr>
                    <w:t>Bank of Valley-Savings</w:t>
                  </w:r>
                </w:p>
              </w:tc>
              <w:tc>
                <w:tcPr>
                  <w:tcW w:w="1707" w:type="dxa"/>
                  <w:tcBorders>
                    <w:top w:val="nil"/>
                    <w:left w:val="nil"/>
                    <w:bottom w:val="nil"/>
                    <w:right w:val="nil"/>
                  </w:tcBorders>
                  <w:shd w:val="clear" w:color="auto" w:fill="auto"/>
                  <w:noWrap/>
                  <w:vAlign w:val="bottom"/>
                  <w:hideMark/>
                </w:tcPr>
                <w:p w14:paraId="400CE2B1"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4,000.00</w:t>
                  </w:r>
                </w:p>
              </w:tc>
              <w:tc>
                <w:tcPr>
                  <w:tcW w:w="356" w:type="dxa"/>
                  <w:tcBorders>
                    <w:top w:val="nil"/>
                    <w:left w:val="nil"/>
                    <w:bottom w:val="nil"/>
                    <w:right w:val="nil"/>
                  </w:tcBorders>
                  <w:shd w:val="clear" w:color="auto" w:fill="auto"/>
                  <w:noWrap/>
                  <w:vAlign w:val="bottom"/>
                  <w:hideMark/>
                </w:tcPr>
                <w:p w14:paraId="49616A41"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3936242B"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Water Savings (Transfer Online)</w:t>
                  </w:r>
                </w:p>
              </w:tc>
            </w:tr>
            <w:tr w:rsidR="00FE26A0" w:rsidRPr="00FE26A0" w14:paraId="20AADA68" w14:textId="77777777" w:rsidTr="00FE26A0">
              <w:trPr>
                <w:trHeight w:val="315"/>
              </w:trPr>
              <w:tc>
                <w:tcPr>
                  <w:tcW w:w="4485" w:type="dxa"/>
                  <w:tcBorders>
                    <w:top w:val="nil"/>
                    <w:left w:val="nil"/>
                    <w:bottom w:val="nil"/>
                    <w:right w:val="nil"/>
                  </w:tcBorders>
                  <w:shd w:val="clear" w:color="auto" w:fill="auto"/>
                  <w:noWrap/>
                  <w:vAlign w:val="bottom"/>
                  <w:hideMark/>
                </w:tcPr>
                <w:p w14:paraId="0CFA5352"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Buds Sanitation</w:t>
                  </w:r>
                </w:p>
              </w:tc>
              <w:tc>
                <w:tcPr>
                  <w:tcW w:w="1707" w:type="dxa"/>
                  <w:tcBorders>
                    <w:top w:val="nil"/>
                    <w:left w:val="nil"/>
                    <w:bottom w:val="nil"/>
                    <w:right w:val="nil"/>
                  </w:tcBorders>
                  <w:shd w:val="clear" w:color="auto" w:fill="auto"/>
                  <w:noWrap/>
                  <w:vAlign w:val="bottom"/>
                  <w:hideMark/>
                </w:tcPr>
                <w:p w14:paraId="7A5B27DC"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2,119.00</w:t>
                  </w:r>
                </w:p>
              </w:tc>
              <w:tc>
                <w:tcPr>
                  <w:tcW w:w="356" w:type="dxa"/>
                  <w:tcBorders>
                    <w:top w:val="nil"/>
                    <w:left w:val="nil"/>
                    <w:bottom w:val="nil"/>
                    <w:right w:val="nil"/>
                  </w:tcBorders>
                  <w:shd w:val="clear" w:color="auto" w:fill="auto"/>
                  <w:noWrap/>
                  <w:vAlign w:val="bottom"/>
                  <w:hideMark/>
                </w:tcPr>
                <w:p w14:paraId="1615102C"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411A152B"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Garbage Contract, Nov 2020</w:t>
                  </w:r>
                </w:p>
              </w:tc>
            </w:tr>
            <w:tr w:rsidR="00FE26A0" w:rsidRPr="00FE26A0" w14:paraId="272E89CC" w14:textId="77777777" w:rsidTr="00FE26A0">
              <w:trPr>
                <w:trHeight w:val="315"/>
              </w:trPr>
              <w:tc>
                <w:tcPr>
                  <w:tcW w:w="4485" w:type="dxa"/>
                  <w:tcBorders>
                    <w:top w:val="nil"/>
                    <w:left w:val="nil"/>
                    <w:bottom w:val="nil"/>
                    <w:right w:val="nil"/>
                  </w:tcBorders>
                  <w:shd w:val="clear" w:color="auto" w:fill="auto"/>
                  <w:noWrap/>
                  <w:vAlign w:val="bottom"/>
                  <w:hideMark/>
                </w:tcPr>
                <w:p w14:paraId="55897BB5"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Bud's Sanitation</w:t>
                  </w:r>
                </w:p>
              </w:tc>
              <w:tc>
                <w:tcPr>
                  <w:tcW w:w="1707" w:type="dxa"/>
                  <w:tcBorders>
                    <w:top w:val="nil"/>
                    <w:left w:val="nil"/>
                    <w:bottom w:val="nil"/>
                    <w:right w:val="nil"/>
                  </w:tcBorders>
                  <w:shd w:val="clear" w:color="auto" w:fill="auto"/>
                  <w:noWrap/>
                  <w:vAlign w:val="bottom"/>
                  <w:hideMark/>
                </w:tcPr>
                <w:p w14:paraId="165BA3E0"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193.00</w:t>
                  </w:r>
                </w:p>
              </w:tc>
              <w:tc>
                <w:tcPr>
                  <w:tcW w:w="356" w:type="dxa"/>
                  <w:tcBorders>
                    <w:top w:val="nil"/>
                    <w:left w:val="nil"/>
                    <w:bottom w:val="nil"/>
                    <w:right w:val="nil"/>
                  </w:tcBorders>
                  <w:shd w:val="clear" w:color="auto" w:fill="auto"/>
                  <w:noWrap/>
                  <w:vAlign w:val="bottom"/>
                  <w:hideMark/>
                </w:tcPr>
                <w:p w14:paraId="54AA890A"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D58151B"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Totes, Nov 2020</w:t>
                  </w:r>
                </w:p>
              </w:tc>
            </w:tr>
            <w:tr w:rsidR="00FE26A0" w:rsidRPr="00FE26A0" w14:paraId="59EB7EC1" w14:textId="77777777" w:rsidTr="00FE26A0">
              <w:trPr>
                <w:trHeight w:val="315"/>
              </w:trPr>
              <w:tc>
                <w:tcPr>
                  <w:tcW w:w="4485" w:type="dxa"/>
                  <w:tcBorders>
                    <w:top w:val="nil"/>
                    <w:left w:val="nil"/>
                    <w:bottom w:val="nil"/>
                    <w:right w:val="nil"/>
                  </w:tcBorders>
                  <w:shd w:val="clear" w:color="auto" w:fill="auto"/>
                  <w:noWrap/>
                  <w:vAlign w:val="bottom"/>
                  <w:hideMark/>
                </w:tcPr>
                <w:p w14:paraId="3F691A8C"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Columbus Ace Hardware</w:t>
                  </w:r>
                </w:p>
              </w:tc>
              <w:tc>
                <w:tcPr>
                  <w:tcW w:w="1707" w:type="dxa"/>
                  <w:tcBorders>
                    <w:top w:val="nil"/>
                    <w:left w:val="nil"/>
                    <w:bottom w:val="nil"/>
                    <w:right w:val="nil"/>
                  </w:tcBorders>
                  <w:shd w:val="clear" w:color="auto" w:fill="auto"/>
                  <w:noWrap/>
                  <w:vAlign w:val="bottom"/>
                  <w:hideMark/>
                </w:tcPr>
                <w:p w14:paraId="3E2C329E"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177.20</w:t>
                  </w:r>
                </w:p>
              </w:tc>
              <w:tc>
                <w:tcPr>
                  <w:tcW w:w="356" w:type="dxa"/>
                  <w:tcBorders>
                    <w:top w:val="nil"/>
                    <w:left w:val="nil"/>
                    <w:bottom w:val="nil"/>
                    <w:right w:val="nil"/>
                  </w:tcBorders>
                  <w:shd w:val="clear" w:color="auto" w:fill="auto"/>
                  <w:noWrap/>
                  <w:vAlign w:val="bottom"/>
                  <w:hideMark/>
                </w:tcPr>
                <w:p w14:paraId="409EB55C"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3A05BB9" w14:textId="77777777" w:rsidR="00FE26A0" w:rsidRPr="00FE26A0" w:rsidRDefault="00FE26A0" w:rsidP="00FE26A0">
                  <w:pPr>
                    <w:spacing w:after="0" w:line="240" w:lineRule="auto"/>
                    <w:rPr>
                      <w:rFonts w:ascii="Calibri" w:eastAsia="Times New Roman" w:hAnsi="Calibri" w:cs="Calibri"/>
                      <w:color w:val="000000"/>
                      <w:sz w:val="20"/>
                    </w:rPr>
                  </w:pPr>
                  <w:proofErr w:type="spellStart"/>
                  <w:r w:rsidRPr="00FE26A0">
                    <w:rPr>
                      <w:rFonts w:ascii="Calibri" w:eastAsia="Times New Roman" w:hAnsi="Calibri" w:cs="Calibri"/>
                      <w:color w:val="000000"/>
                      <w:sz w:val="20"/>
                    </w:rPr>
                    <w:t>Maintance</w:t>
                  </w:r>
                  <w:proofErr w:type="spellEnd"/>
                  <w:r w:rsidRPr="00FE26A0">
                    <w:rPr>
                      <w:rFonts w:ascii="Calibri" w:eastAsia="Times New Roman" w:hAnsi="Calibri" w:cs="Calibri"/>
                      <w:color w:val="000000"/>
                      <w:sz w:val="20"/>
                    </w:rPr>
                    <w:t xml:space="preserve"> Supplies </w:t>
                  </w:r>
                </w:p>
              </w:tc>
            </w:tr>
            <w:tr w:rsidR="00FE26A0" w:rsidRPr="00FE26A0" w14:paraId="2384B12F" w14:textId="77777777" w:rsidTr="00FE26A0">
              <w:trPr>
                <w:trHeight w:val="315"/>
              </w:trPr>
              <w:tc>
                <w:tcPr>
                  <w:tcW w:w="4485" w:type="dxa"/>
                  <w:tcBorders>
                    <w:top w:val="nil"/>
                    <w:left w:val="nil"/>
                    <w:bottom w:val="nil"/>
                    <w:right w:val="nil"/>
                  </w:tcBorders>
                  <w:shd w:val="clear" w:color="auto" w:fill="auto"/>
                  <w:noWrap/>
                  <w:vAlign w:val="bottom"/>
                  <w:hideMark/>
                </w:tcPr>
                <w:p w14:paraId="3A6A94F2"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Cornhusker Public Power</w:t>
                  </w:r>
                </w:p>
              </w:tc>
              <w:tc>
                <w:tcPr>
                  <w:tcW w:w="1707" w:type="dxa"/>
                  <w:tcBorders>
                    <w:top w:val="nil"/>
                    <w:left w:val="nil"/>
                    <w:bottom w:val="nil"/>
                    <w:right w:val="nil"/>
                  </w:tcBorders>
                  <w:shd w:val="clear" w:color="auto" w:fill="auto"/>
                  <w:noWrap/>
                  <w:vAlign w:val="bottom"/>
                  <w:hideMark/>
                </w:tcPr>
                <w:p w14:paraId="25E0D1CC"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213.37</w:t>
                  </w:r>
                </w:p>
              </w:tc>
              <w:tc>
                <w:tcPr>
                  <w:tcW w:w="356" w:type="dxa"/>
                  <w:tcBorders>
                    <w:top w:val="nil"/>
                    <w:left w:val="nil"/>
                    <w:bottom w:val="nil"/>
                    <w:right w:val="nil"/>
                  </w:tcBorders>
                  <w:shd w:val="clear" w:color="auto" w:fill="auto"/>
                  <w:noWrap/>
                  <w:vAlign w:val="bottom"/>
                  <w:hideMark/>
                </w:tcPr>
                <w:p w14:paraId="3CDD3655"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0D7A2FB3"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Well Meters</w:t>
                  </w:r>
                </w:p>
              </w:tc>
            </w:tr>
            <w:tr w:rsidR="00FE26A0" w:rsidRPr="00FE26A0" w14:paraId="14C163DE" w14:textId="77777777" w:rsidTr="00FE26A0">
              <w:trPr>
                <w:trHeight w:val="315"/>
              </w:trPr>
              <w:tc>
                <w:tcPr>
                  <w:tcW w:w="4485" w:type="dxa"/>
                  <w:tcBorders>
                    <w:top w:val="nil"/>
                    <w:left w:val="nil"/>
                    <w:bottom w:val="nil"/>
                    <w:right w:val="nil"/>
                  </w:tcBorders>
                  <w:shd w:val="clear" w:color="auto" w:fill="auto"/>
                  <w:noWrap/>
                  <w:vAlign w:val="bottom"/>
                  <w:hideMark/>
                </w:tcPr>
                <w:p w14:paraId="348E12AB"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Eagle Communications</w:t>
                  </w:r>
                </w:p>
              </w:tc>
              <w:tc>
                <w:tcPr>
                  <w:tcW w:w="1707" w:type="dxa"/>
                  <w:tcBorders>
                    <w:top w:val="nil"/>
                    <w:left w:val="nil"/>
                    <w:bottom w:val="nil"/>
                    <w:right w:val="nil"/>
                  </w:tcBorders>
                  <w:shd w:val="clear" w:color="auto" w:fill="auto"/>
                  <w:noWrap/>
                  <w:vAlign w:val="bottom"/>
                  <w:hideMark/>
                </w:tcPr>
                <w:p w14:paraId="496F059C"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412.40</w:t>
                  </w:r>
                </w:p>
              </w:tc>
              <w:tc>
                <w:tcPr>
                  <w:tcW w:w="356" w:type="dxa"/>
                  <w:tcBorders>
                    <w:top w:val="nil"/>
                    <w:left w:val="nil"/>
                    <w:bottom w:val="nil"/>
                    <w:right w:val="nil"/>
                  </w:tcBorders>
                  <w:shd w:val="clear" w:color="auto" w:fill="auto"/>
                  <w:noWrap/>
                  <w:vAlign w:val="bottom"/>
                  <w:hideMark/>
                </w:tcPr>
                <w:p w14:paraId="43370332"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3082609E"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Village Office Phones </w:t>
                  </w:r>
                </w:p>
              </w:tc>
            </w:tr>
            <w:tr w:rsidR="00FE26A0" w:rsidRPr="00FE26A0" w14:paraId="0AB591B1" w14:textId="77777777" w:rsidTr="00FE26A0">
              <w:trPr>
                <w:trHeight w:val="315"/>
              </w:trPr>
              <w:tc>
                <w:tcPr>
                  <w:tcW w:w="4485" w:type="dxa"/>
                  <w:tcBorders>
                    <w:top w:val="nil"/>
                    <w:left w:val="nil"/>
                    <w:bottom w:val="nil"/>
                    <w:right w:val="nil"/>
                  </w:tcBorders>
                  <w:shd w:val="clear" w:color="auto" w:fill="auto"/>
                  <w:noWrap/>
                  <w:vAlign w:val="bottom"/>
                  <w:hideMark/>
                </w:tcPr>
                <w:p w14:paraId="5A2106A6" w14:textId="77777777" w:rsidR="00FE26A0" w:rsidRPr="00FE26A0" w:rsidRDefault="00FE26A0" w:rsidP="00FE26A0">
                  <w:pPr>
                    <w:spacing w:after="0" w:line="240" w:lineRule="auto"/>
                    <w:rPr>
                      <w:rFonts w:ascii="Calibri" w:eastAsia="Times New Roman" w:hAnsi="Calibri" w:cs="Calibri"/>
                      <w:color w:val="000000"/>
                      <w:sz w:val="20"/>
                    </w:rPr>
                  </w:pPr>
                  <w:proofErr w:type="spellStart"/>
                  <w:r w:rsidRPr="00FE26A0">
                    <w:rPr>
                      <w:rFonts w:ascii="Calibri" w:eastAsia="Times New Roman" w:hAnsi="Calibri" w:cs="Calibri"/>
                      <w:color w:val="000000"/>
                      <w:sz w:val="20"/>
                    </w:rPr>
                    <w:t>gWorks</w:t>
                  </w:r>
                  <w:proofErr w:type="spellEnd"/>
                </w:p>
              </w:tc>
              <w:tc>
                <w:tcPr>
                  <w:tcW w:w="1707" w:type="dxa"/>
                  <w:tcBorders>
                    <w:top w:val="nil"/>
                    <w:left w:val="nil"/>
                    <w:bottom w:val="nil"/>
                    <w:right w:val="nil"/>
                  </w:tcBorders>
                  <w:shd w:val="clear" w:color="auto" w:fill="auto"/>
                  <w:noWrap/>
                  <w:vAlign w:val="bottom"/>
                  <w:hideMark/>
                </w:tcPr>
                <w:p w14:paraId="400907B0"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1,378.37</w:t>
                  </w:r>
                </w:p>
              </w:tc>
              <w:tc>
                <w:tcPr>
                  <w:tcW w:w="356" w:type="dxa"/>
                  <w:tcBorders>
                    <w:top w:val="nil"/>
                    <w:left w:val="nil"/>
                    <w:bottom w:val="nil"/>
                    <w:right w:val="nil"/>
                  </w:tcBorders>
                  <w:shd w:val="clear" w:color="auto" w:fill="auto"/>
                  <w:noWrap/>
                  <w:vAlign w:val="bottom"/>
                  <w:hideMark/>
                </w:tcPr>
                <w:p w14:paraId="3578CEAB"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769D46E4"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Annual License Fee &amp; Support </w:t>
                  </w:r>
                </w:p>
              </w:tc>
            </w:tr>
            <w:tr w:rsidR="00FE26A0" w:rsidRPr="00FE26A0" w14:paraId="7ECA9BD1" w14:textId="77777777" w:rsidTr="00FE26A0">
              <w:trPr>
                <w:trHeight w:val="315"/>
              </w:trPr>
              <w:tc>
                <w:tcPr>
                  <w:tcW w:w="4485" w:type="dxa"/>
                  <w:tcBorders>
                    <w:top w:val="nil"/>
                    <w:left w:val="nil"/>
                    <w:bottom w:val="nil"/>
                    <w:right w:val="nil"/>
                  </w:tcBorders>
                  <w:shd w:val="clear" w:color="auto" w:fill="auto"/>
                  <w:noWrap/>
                  <w:vAlign w:val="bottom"/>
                  <w:hideMark/>
                </w:tcPr>
                <w:p w14:paraId="72A2E653"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Humphrey Democrat</w:t>
                  </w:r>
                </w:p>
              </w:tc>
              <w:tc>
                <w:tcPr>
                  <w:tcW w:w="1707" w:type="dxa"/>
                  <w:tcBorders>
                    <w:top w:val="nil"/>
                    <w:left w:val="nil"/>
                    <w:bottom w:val="nil"/>
                    <w:right w:val="nil"/>
                  </w:tcBorders>
                  <w:shd w:val="clear" w:color="auto" w:fill="auto"/>
                  <w:noWrap/>
                  <w:vAlign w:val="bottom"/>
                  <w:hideMark/>
                </w:tcPr>
                <w:p w14:paraId="6E6AF2BD"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15.43</w:t>
                  </w:r>
                </w:p>
              </w:tc>
              <w:tc>
                <w:tcPr>
                  <w:tcW w:w="356" w:type="dxa"/>
                  <w:tcBorders>
                    <w:top w:val="nil"/>
                    <w:left w:val="nil"/>
                    <w:bottom w:val="nil"/>
                    <w:right w:val="nil"/>
                  </w:tcBorders>
                  <w:shd w:val="clear" w:color="auto" w:fill="auto"/>
                  <w:noWrap/>
                  <w:vAlign w:val="bottom"/>
                  <w:hideMark/>
                </w:tcPr>
                <w:p w14:paraId="17EF2EC7"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4DE25458"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Publish Notices &amp; Minutes</w:t>
                  </w:r>
                </w:p>
              </w:tc>
            </w:tr>
            <w:tr w:rsidR="00FE26A0" w:rsidRPr="00FE26A0" w14:paraId="56B67159" w14:textId="77777777" w:rsidTr="00FE26A0">
              <w:trPr>
                <w:trHeight w:val="315"/>
              </w:trPr>
              <w:tc>
                <w:tcPr>
                  <w:tcW w:w="4485" w:type="dxa"/>
                  <w:tcBorders>
                    <w:top w:val="nil"/>
                    <w:left w:val="nil"/>
                    <w:bottom w:val="nil"/>
                    <w:right w:val="nil"/>
                  </w:tcBorders>
                  <w:shd w:val="clear" w:color="auto" w:fill="auto"/>
                  <w:noWrap/>
                  <w:vAlign w:val="bottom"/>
                  <w:hideMark/>
                </w:tcPr>
                <w:p w14:paraId="3DC897B0"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Internal Revenue Service</w:t>
                  </w:r>
                </w:p>
              </w:tc>
              <w:tc>
                <w:tcPr>
                  <w:tcW w:w="1707" w:type="dxa"/>
                  <w:tcBorders>
                    <w:top w:val="nil"/>
                    <w:left w:val="nil"/>
                    <w:bottom w:val="nil"/>
                    <w:right w:val="nil"/>
                  </w:tcBorders>
                  <w:shd w:val="clear" w:color="auto" w:fill="auto"/>
                  <w:noWrap/>
                  <w:vAlign w:val="bottom"/>
                  <w:hideMark/>
                </w:tcPr>
                <w:p w14:paraId="53701107"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5,314.16</w:t>
                  </w:r>
                </w:p>
              </w:tc>
              <w:tc>
                <w:tcPr>
                  <w:tcW w:w="356" w:type="dxa"/>
                  <w:tcBorders>
                    <w:top w:val="nil"/>
                    <w:left w:val="nil"/>
                    <w:bottom w:val="nil"/>
                    <w:right w:val="nil"/>
                  </w:tcBorders>
                  <w:shd w:val="clear" w:color="auto" w:fill="auto"/>
                  <w:noWrap/>
                  <w:vAlign w:val="bottom"/>
                  <w:hideMark/>
                </w:tcPr>
                <w:p w14:paraId="0D4A2E6F"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71E41996"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Federal Income Taxes (E-Payments)</w:t>
                  </w:r>
                </w:p>
              </w:tc>
            </w:tr>
            <w:tr w:rsidR="00FE26A0" w:rsidRPr="00FE26A0" w14:paraId="165E6A4C" w14:textId="77777777" w:rsidTr="00FE26A0">
              <w:trPr>
                <w:trHeight w:val="315"/>
              </w:trPr>
              <w:tc>
                <w:tcPr>
                  <w:tcW w:w="4485" w:type="dxa"/>
                  <w:tcBorders>
                    <w:top w:val="nil"/>
                    <w:left w:val="nil"/>
                    <w:bottom w:val="nil"/>
                    <w:right w:val="nil"/>
                  </w:tcBorders>
                  <w:shd w:val="clear" w:color="auto" w:fill="auto"/>
                  <w:noWrap/>
                  <w:vAlign w:val="bottom"/>
                  <w:hideMark/>
                </w:tcPr>
                <w:p w14:paraId="302745DD"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Jackson Services</w:t>
                  </w:r>
                </w:p>
              </w:tc>
              <w:tc>
                <w:tcPr>
                  <w:tcW w:w="1707" w:type="dxa"/>
                  <w:tcBorders>
                    <w:top w:val="nil"/>
                    <w:left w:val="nil"/>
                    <w:bottom w:val="nil"/>
                    <w:right w:val="nil"/>
                  </w:tcBorders>
                  <w:shd w:val="clear" w:color="auto" w:fill="auto"/>
                  <w:noWrap/>
                  <w:vAlign w:val="bottom"/>
                  <w:hideMark/>
                </w:tcPr>
                <w:p w14:paraId="6DB003A7"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80.40</w:t>
                  </w:r>
                </w:p>
              </w:tc>
              <w:tc>
                <w:tcPr>
                  <w:tcW w:w="356" w:type="dxa"/>
                  <w:tcBorders>
                    <w:top w:val="nil"/>
                    <w:left w:val="nil"/>
                    <w:bottom w:val="nil"/>
                    <w:right w:val="nil"/>
                  </w:tcBorders>
                  <w:shd w:val="clear" w:color="auto" w:fill="auto"/>
                  <w:noWrap/>
                  <w:vAlign w:val="bottom"/>
                  <w:hideMark/>
                </w:tcPr>
                <w:p w14:paraId="14890BBE"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6894250E"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Aud. Cleaning</w:t>
                  </w:r>
                </w:p>
              </w:tc>
            </w:tr>
            <w:tr w:rsidR="00FE26A0" w:rsidRPr="00FE26A0" w14:paraId="062ABA77" w14:textId="77777777" w:rsidTr="00FE26A0">
              <w:trPr>
                <w:trHeight w:val="315"/>
              </w:trPr>
              <w:tc>
                <w:tcPr>
                  <w:tcW w:w="4485" w:type="dxa"/>
                  <w:tcBorders>
                    <w:top w:val="nil"/>
                    <w:left w:val="nil"/>
                    <w:bottom w:val="nil"/>
                    <w:right w:val="nil"/>
                  </w:tcBorders>
                  <w:shd w:val="clear" w:color="auto" w:fill="auto"/>
                  <w:noWrap/>
                  <w:vAlign w:val="bottom"/>
                  <w:hideMark/>
                </w:tcPr>
                <w:p w14:paraId="3F20A1C7"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Jarecki, Maul P.C</w:t>
                  </w:r>
                </w:p>
              </w:tc>
              <w:tc>
                <w:tcPr>
                  <w:tcW w:w="1707" w:type="dxa"/>
                  <w:tcBorders>
                    <w:top w:val="nil"/>
                    <w:left w:val="nil"/>
                    <w:bottom w:val="nil"/>
                    <w:right w:val="nil"/>
                  </w:tcBorders>
                  <w:shd w:val="clear" w:color="auto" w:fill="auto"/>
                  <w:noWrap/>
                  <w:vAlign w:val="bottom"/>
                  <w:hideMark/>
                </w:tcPr>
                <w:p w14:paraId="61EB23A9"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84.00</w:t>
                  </w:r>
                </w:p>
              </w:tc>
              <w:tc>
                <w:tcPr>
                  <w:tcW w:w="356" w:type="dxa"/>
                  <w:tcBorders>
                    <w:top w:val="nil"/>
                    <w:left w:val="nil"/>
                    <w:bottom w:val="nil"/>
                    <w:right w:val="nil"/>
                  </w:tcBorders>
                  <w:shd w:val="clear" w:color="auto" w:fill="auto"/>
                  <w:noWrap/>
                  <w:vAlign w:val="bottom"/>
                  <w:hideMark/>
                </w:tcPr>
                <w:p w14:paraId="14C3F878"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3D1FC08D"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Ms. Lay Inquiry to Sheriff &amp; Court</w:t>
                  </w:r>
                </w:p>
              </w:tc>
            </w:tr>
            <w:tr w:rsidR="00FE26A0" w:rsidRPr="00FE26A0" w14:paraId="65F8CB90" w14:textId="77777777" w:rsidTr="00FE26A0">
              <w:trPr>
                <w:trHeight w:val="315"/>
              </w:trPr>
              <w:tc>
                <w:tcPr>
                  <w:tcW w:w="4485" w:type="dxa"/>
                  <w:tcBorders>
                    <w:top w:val="nil"/>
                    <w:left w:val="nil"/>
                    <w:bottom w:val="nil"/>
                    <w:right w:val="nil"/>
                  </w:tcBorders>
                  <w:shd w:val="clear" w:color="auto" w:fill="auto"/>
                  <w:noWrap/>
                  <w:vAlign w:val="bottom"/>
                  <w:hideMark/>
                </w:tcPr>
                <w:p w14:paraId="30402785" w14:textId="77777777" w:rsidR="00FE26A0" w:rsidRPr="00FE26A0" w:rsidRDefault="00FE26A0" w:rsidP="00FE26A0">
                  <w:pPr>
                    <w:spacing w:after="0" w:line="240" w:lineRule="auto"/>
                    <w:rPr>
                      <w:rFonts w:ascii="Calibri" w:eastAsia="Times New Roman" w:hAnsi="Calibri" w:cs="Calibri"/>
                      <w:color w:val="000000"/>
                      <w:sz w:val="20"/>
                    </w:rPr>
                  </w:pPr>
                  <w:proofErr w:type="spellStart"/>
                  <w:r w:rsidRPr="00FE26A0">
                    <w:rPr>
                      <w:rFonts w:ascii="Calibri" w:eastAsia="Times New Roman" w:hAnsi="Calibri" w:cs="Calibri"/>
                      <w:color w:val="000000"/>
                      <w:sz w:val="20"/>
                    </w:rPr>
                    <w:t>Kayton</w:t>
                  </w:r>
                  <w:proofErr w:type="spellEnd"/>
                  <w:r w:rsidRPr="00FE26A0">
                    <w:rPr>
                      <w:rFonts w:ascii="Calibri" w:eastAsia="Times New Roman" w:hAnsi="Calibri" w:cs="Calibri"/>
                      <w:color w:val="000000"/>
                      <w:sz w:val="20"/>
                    </w:rPr>
                    <w:t xml:space="preserve"> International</w:t>
                  </w:r>
                </w:p>
              </w:tc>
              <w:tc>
                <w:tcPr>
                  <w:tcW w:w="1707" w:type="dxa"/>
                  <w:tcBorders>
                    <w:top w:val="nil"/>
                    <w:left w:val="nil"/>
                    <w:bottom w:val="nil"/>
                    <w:right w:val="nil"/>
                  </w:tcBorders>
                  <w:shd w:val="clear" w:color="auto" w:fill="auto"/>
                  <w:noWrap/>
                  <w:vAlign w:val="bottom"/>
                  <w:hideMark/>
                </w:tcPr>
                <w:p w14:paraId="2838ED50"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2,000.00</w:t>
                  </w:r>
                </w:p>
              </w:tc>
              <w:tc>
                <w:tcPr>
                  <w:tcW w:w="356" w:type="dxa"/>
                  <w:tcBorders>
                    <w:top w:val="nil"/>
                    <w:left w:val="nil"/>
                    <w:bottom w:val="nil"/>
                    <w:right w:val="nil"/>
                  </w:tcBorders>
                  <w:shd w:val="clear" w:color="auto" w:fill="auto"/>
                  <w:noWrap/>
                  <w:vAlign w:val="bottom"/>
                  <w:hideMark/>
                </w:tcPr>
                <w:p w14:paraId="2AF4E14B"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0F73BBD0"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Bobcat Rental</w:t>
                  </w:r>
                </w:p>
              </w:tc>
            </w:tr>
            <w:tr w:rsidR="00FE26A0" w:rsidRPr="00FE26A0" w14:paraId="3B9F6C5A" w14:textId="77777777" w:rsidTr="00FE26A0">
              <w:trPr>
                <w:trHeight w:val="315"/>
              </w:trPr>
              <w:tc>
                <w:tcPr>
                  <w:tcW w:w="4485" w:type="dxa"/>
                  <w:tcBorders>
                    <w:top w:val="nil"/>
                    <w:left w:val="nil"/>
                    <w:bottom w:val="nil"/>
                    <w:right w:val="nil"/>
                  </w:tcBorders>
                  <w:shd w:val="clear" w:color="auto" w:fill="auto"/>
                  <w:noWrap/>
                  <w:vAlign w:val="bottom"/>
                  <w:hideMark/>
                </w:tcPr>
                <w:p w14:paraId="14A64B93"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LARM</w:t>
                  </w:r>
                </w:p>
              </w:tc>
              <w:tc>
                <w:tcPr>
                  <w:tcW w:w="1707" w:type="dxa"/>
                  <w:tcBorders>
                    <w:top w:val="nil"/>
                    <w:left w:val="nil"/>
                    <w:bottom w:val="nil"/>
                    <w:right w:val="nil"/>
                  </w:tcBorders>
                  <w:shd w:val="clear" w:color="auto" w:fill="auto"/>
                  <w:noWrap/>
                  <w:vAlign w:val="bottom"/>
                  <w:hideMark/>
                </w:tcPr>
                <w:p w14:paraId="4AAE0E55"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12,284.00</w:t>
                  </w:r>
                </w:p>
              </w:tc>
              <w:tc>
                <w:tcPr>
                  <w:tcW w:w="356" w:type="dxa"/>
                  <w:tcBorders>
                    <w:top w:val="nil"/>
                    <w:left w:val="nil"/>
                    <w:bottom w:val="nil"/>
                    <w:right w:val="nil"/>
                  </w:tcBorders>
                  <w:shd w:val="clear" w:color="auto" w:fill="auto"/>
                  <w:noWrap/>
                  <w:vAlign w:val="bottom"/>
                  <w:hideMark/>
                </w:tcPr>
                <w:p w14:paraId="1268BB1B"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56DEC7AF"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Insurance Renewal</w:t>
                  </w:r>
                </w:p>
              </w:tc>
            </w:tr>
            <w:tr w:rsidR="00FE26A0" w:rsidRPr="00FE26A0" w14:paraId="37DE1B7F" w14:textId="77777777" w:rsidTr="00FE26A0">
              <w:trPr>
                <w:trHeight w:val="315"/>
              </w:trPr>
              <w:tc>
                <w:tcPr>
                  <w:tcW w:w="4485" w:type="dxa"/>
                  <w:tcBorders>
                    <w:top w:val="nil"/>
                    <w:left w:val="nil"/>
                    <w:bottom w:val="nil"/>
                    <w:right w:val="nil"/>
                  </w:tcBorders>
                  <w:shd w:val="clear" w:color="auto" w:fill="auto"/>
                  <w:noWrap/>
                  <w:vAlign w:val="bottom"/>
                  <w:hideMark/>
                </w:tcPr>
                <w:p w14:paraId="6E0C821F"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Loup Power District</w:t>
                  </w:r>
                </w:p>
              </w:tc>
              <w:tc>
                <w:tcPr>
                  <w:tcW w:w="1707" w:type="dxa"/>
                  <w:tcBorders>
                    <w:top w:val="nil"/>
                    <w:left w:val="nil"/>
                    <w:bottom w:val="nil"/>
                    <w:right w:val="nil"/>
                  </w:tcBorders>
                  <w:shd w:val="clear" w:color="auto" w:fill="auto"/>
                  <w:noWrap/>
                  <w:vAlign w:val="bottom"/>
                  <w:hideMark/>
                </w:tcPr>
                <w:p w14:paraId="70E8DFC3"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1,856.05</w:t>
                  </w:r>
                </w:p>
              </w:tc>
              <w:tc>
                <w:tcPr>
                  <w:tcW w:w="356" w:type="dxa"/>
                  <w:tcBorders>
                    <w:top w:val="nil"/>
                    <w:left w:val="nil"/>
                    <w:bottom w:val="nil"/>
                    <w:right w:val="nil"/>
                  </w:tcBorders>
                  <w:shd w:val="clear" w:color="auto" w:fill="auto"/>
                  <w:noWrap/>
                  <w:vAlign w:val="bottom"/>
                  <w:hideMark/>
                </w:tcPr>
                <w:p w14:paraId="30DD2976"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F8C63D1"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Village Power </w:t>
                  </w:r>
                </w:p>
              </w:tc>
            </w:tr>
            <w:tr w:rsidR="00FE26A0" w:rsidRPr="00FE26A0" w14:paraId="2E02BA89" w14:textId="77777777" w:rsidTr="00FE26A0">
              <w:trPr>
                <w:trHeight w:val="315"/>
              </w:trPr>
              <w:tc>
                <w:tcPr>
                  <w:tcW w:w="4485" w:type="dxa"/>
                  <w:tcBorders>
                    <w:top w:val="nil"/>
                    <w:left w:val="nil"/>
                    <w:bottom w:val="nil"/>
                    <w:right w:val="nil"/>
                  </w:tcBorders>
                  <w:shd w:val="clear" w:color="auto" w:fill="auto"/>
                  <w:noWrap/>
                  <w:vAlign w:val="bottom"/>
                  <w:hideMark/>
                </w:tcPr>
                <w:p w14:paraId="5ED1B76B"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Matt Parrot/</w:t>
                  </w:r>
                  <w:proofErr w:type="spellStart"/>
                  <w:r w:rsidRPr="00FE26A0">
                    <w:rPr>
                      <w:rFonts w:ascii="Calibri" w:eastAsia="Times New Roman" w:hAnsi="Calibri" w:cs="Calibri"/>
                      <w:color w:val="000000"/>
                      <w:sz w:val="20"/>
                    </w:rPr>
                    <w:t>Storey</w:t>
                  </w:r>
                  <w:proofErr w:type="spellEnd"/>
                  <w:r w:rsidRPr="00FE26A0">
                    <w:rPr>
                      <w:rFonts w:ascii="Calibri" w:eastAsia="Times New Roman" w:hAnsi="Calibri" w:cs="Calibri"/>
                      <w:color w:val="000000"/>
                      <w:sz w:val="20"/>
                    </w:rPr>
                    <w:t xml:space="preserve"> Kenworthy</w:t>
                  </w:r>
                </w:p>
              </w:tc>
              <w:tc>
                <w:tcPr>
                  <w:tcW w:w="1707" w:type="dxa"/>
                  <w:tcBorders>
                    <w:top w:val="nil"/>
                    <w:left w:val="nil"/>
                    <w:bottom w:val="nil"/>
                    <w:right w:val="nil"/>
                  </w:tcBorders>
                  <w:shd w:val="clear" w:color="auto" w:fill="auto"/>
                  <w:noWrap/>
                  <w:vAlign w:val="bottom"/>
                  <w:hideMark/>
                </w:tcPr>
                <w:p w14:paraId="2E766D5F"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384.42</w:t>
                  </w:r>
                </w:p>
              </w:tc>
              <w:tc>
                <w:tcPr>
                  <w:tcW w:w="356" w:type="dxa"/>
                  <w:tcBorders>
                    <w:top w:val="nil"/>
                    <w:left w:val="nil"/>
                    <w:bottom w:val="nil"/>
                    <w:right w:val="nil"/>
                  </w:tcBorders>
                  <w:shd w:val="clear" w:color="auto" w:fill="auto"/>
                  <w:noWrap/>
                  <w:vAlign w:val="bottom"/>
                  <w:hideMark/>
                </w:tcPr>
                <w:p w14:paraId="104EA5C3"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3439F1EC"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Utility Bills </w:t>
                  </w:r>
                </w:p>
              </w:tc>
            </w:tr>
            <w:tr w:rsidR="00FE26A0" w:rsidRPr="00FE26A0" w14:paraId="07AADFA3" w14:textId="77777777" w:rsidTr="00FE26A0">
              <w:trPr>
                <w:trHeight w:val="315"/>
              </w:trPr>
              <w:tc>
                <w:tcPr>
                  <w:tcW w:w="4485" w:type="dxa"/>
                  <w:tcBorders>
                    <w:top w:val="nil"/>
                    <w:left w:val="nil"/>
                    <w:bottom w:val="nil"/>
                    <w:right w:val="nil"/>
                  </w:tcBorders>
                  <w:shd w:val="clear" w:color="auto" w:fill="auto"/>
                  <w:noWrap/>
                  <w:vAlign w:val="bottom"/>
                  <w:hideMark/>
                </w:tcPr>
                <w:p w14:paraId="39BADE68"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Miller &amp; Associates</w:t>
                  </w:r>
                </w:p>
              </w:tc>
              <w:tc>
                <w:tcPr>
                  <w:tcW w:w="1707" w:type="dxa"/>
                  <w:tcBorders>
                    <w:top w:val="nil"/>
                    <w:left w:val="nil"/>
                    <w:bottom w:val="nil"/>
                    <w:right w:val="nil"/>
                  </w:tcBorders>
                  <w:shd w:val="clear" w:color="auto" w:fill="auto"/>
                  <w:noWrap/>
                  <w:vAlign w:val="bottom"/>
                  <w:hideMark/>
                </w:tcPr>
                <w:p w14:paraId="50F2FDF1"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2,500.00</w:t>
                  </w:r>
                </w:p>
              </w:tc>
              <w:tc>
                <w:tcPr>
                  <w:tcW w:w="356" w:type="dxa"/>
                  <w:tcBorders>
                    <w:top w:val="nil"/>
                    <w:left w:val="nil"/>
                    <w:bottom w:val="nil"/>
                    <w:right w:val="nil"/>
                  </w:tcBorders>
                  <w:shd w:val="clear" w:color="auto" w:fill="auto"/>
                  <w:noWrap/>
                  <w:vAlign w:val="bottom"/>
                  <w:hideMark/>
                </w:tcPr>
                <w:p w14:paraId="1504EF4E"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795D3443"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Property Boundary Survey for Annexation</w:t>
                  </w:r>
                </w:p>
              </w:tc>
            </w:tr>
            <w:tr w:rsidR="00FE26A0" w:rsidRPr="00FE26A0" w14:paraId="23C4DD4F" w14:textId="77777777" w:rsidTr="00FE26A0">
              <w:trPr>
                <w:trHeight w:val="315"/>
              </w:trPr>
              <w:tc>
                <w:tcPr>
                  <w:tcW w:w="4485" w:type="dxa"/>
                  <w:tcBorders>
                    <w:top w:val="nil"/>
                    <w:left w:val="nil"/>
                    <w:bottom w:val="nil"/>
                    <w:right w:val="nil"/>
                  </w:tcBorders>
                  <w:shd w:val="clear" w:color="auto" w:fill="auto"/>
                  <w:noWrap/>
                  <w:vAlign w:val="bottom"/>
                  <w:hideMark/>
                </w:tcPr>
                <w:p w14:paraId="415215E7" w14:textId="77777777" w:rsidR="00FE26A0" w:rsidRPr="00FE26A0" w:rsidRDefault="00FE26A0" w:rsidP="00FE26A0">
                  <w:pPr>
                    <w:spacing w:after="0" w:line="240" w:lineRule="auto"/>
                    <w:rPr>
                      <w:rFonts w:ascii="Calibri" w:eastAsia="Times New Roman" w:hAnsi="Calibri" w:cs="Calibri"/>
                      <w:color w:val="000000"/>
                      <w:sz w:val="20"/>
                    </w:rPr>
                  </w:pPr>
                  <w:proofErr w:type="spellStart"/>
                  <w:proofErr w:type="gramStart"/>
                  <w:r w:rsidRPr="00FE26A0">
                    <w:rPr>
                      <w:rFonts w:ascii="Calibri" w:eastAsia="Times New Roman" w:hAnsi="Calibri" w:cs="Calibri"/>
                      <w:color w:val="000000"/>
                      <w:sz w:val="20"/>
                    </w:rPr>
                    <w:lastRenderedPageBreak/>
                    <w:t>N.Coble</w:t>
                  </w:r>
                  <w:proofErr w:type="spellEnd"/>
                  <w:proofErr w:type="gramEnd"/>
                  <w:r w:rsidRPr="00FE26A0">
                    <w:rPr>
                      <w:rFonts w:ascii="Calibri" w:eastAsia="Times New Roman" w:hAnsi="Calibri" w:cs="Calibri"/>
                      <w:color w:val="000000"/>
                      <w:sz w:val="20"/>
                    </w:rPr>
                    <w:t xml:space="preserve"> Cleaning/Management</w:t>
                  </w:r>
                </w:p>
              </w:tc>
              <w:tc>
                <w:tcPr>
                  <w:tcW w:w="1707" w:type="dxa"/>
                  <w:tcBorders>
                    <w:top w:val="nil"/>
                    <w:left w:val="nil"/>
                    <w:bottom w:val="nil"/>
                    <w:right w:val="nil"/>
                  </w:tcBorders>
                  <w:shd w:val="clear" w:color="auto" w:fill="auto"/>
                  <w:noWrap/>
                  <w:vAlign w:val="bottom"/>
                  <w:hideMark/>
                </w:tcPr>
                <w:p w14:paraId="051F26C6"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100.00</w:t>
                  </w:r>
                </w:p>
              </w:tc>
              <w:tc>
                <w:tcPr>
                  <w:tcW w:w="356" w:type="dxa"/>
                  <w:tcBorders>
                    <w:top w:val="nil"/>
                    <w:left w:val="nil"/>
                    <w:bottom w:val="nil"/>
                    <w:right w:val="nil"/>
                  </w:tcBorders>
                  <w:shd w:val="clear" w:color="auto" w:fill="auto"/>
                  <w:noWrap/>
                  <w:vAlign w:val="bottom"/>
                  <w:hideMark/>
                </w:tcPr>
                <w:p w14:paraId="171F23F8"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0B390C0"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Sept 2020 Auditorium Management </w:t>
                  </w:r>
                </w:p>
              </w:tc>
            </w:tr>
            <w:tr w:rsidR="00FE26A0" w:rsidRPr="00FE26A0" w14:paraId="48CAE2A0" w14:textId="77777777" w:rsidTr="00FE26A0">
              <w:trPr>
                <w:trHeight w:val="315"/>
              </w:trPr>
              <w:tc>
                <w:tcPr>
                  <w:tcW w:w="4485" w:type="dxa"/>
                  <w:tcBorders>
                    <w:top w:val="nil"/>
                    <w:left w:val="nil"/>
                    <w:bottom w:val="nil"/>
                    <w:right w:val="nil"/>
                  </w:tcBorders>
                  <w:shd w:val="clear" w:color="auto" w:fill="auto"/>
                  <w:noWrap/>
                  <w:vAlign w:val="bottom"/>
                  <w:hideMark/>
                </w:tcPr>
                <w:p w14:paraId="526AE515"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Nebraska Public Health Environmental Lab</w:t>
                  </w:r>
                </w:p>
              </w:tc>
              <w:tc>
                <w:tcPr>
                  <w:tcW w:w="1707" w:type="dxa"/>
                  <w:tcBorders>
                    <w:top w:val="nil"/>
                    <w:left w:val="nil"/>
                    <w:bottom w:val="nil"/>
                    <w:right w:val="nil"/>
                  </w:tcBorders>
                  <w:shd w:val="clear" w:color="auto" w:fill="auto"/>
                  <w:noWrap/>
                  <w:vAlign w:val="bottom"/>
                  <w:hideMark/>
                </w:tcPr>
                <w:p w14:paraId="69E3381C"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15.00</w:t>
                  </w:r>
                </w:p>
              </w:tc>
              <w:tc>
                <w:tcPr>
                  <w:tcW w:w="356" w:type="dxa"/>
                  <w:tcBorders>
                    <w:top w:val="nil"/>
                    <w:left w:val="nil"/>
                    <w:bottom w:val="nil"/>
                    <w:right w:val="nil"/>
                  </w:tcBorders>
                  <w:shd w:val="clear" w:color="auto" w:fill="auto"/>
                  <w:noWrap/>
                  <w:vAlign w:val="bottom"/>
                  <w:hideMark/>
                </w:tcPr>
                <w:p w14:paraId="4CEC7013"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59463F1"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Water Tests</w:t>
                  </w:r>
                </w:p>
              </w:tc>
            </w:tr>
            <w:tr w:rsidR="00FE26A0" w:rsidRPr="00FE26A0" w14:paraId="4D8FEF37" w14:textId="77777777" w:rsidTr="00FE26A0">
              <w:trPr>
                <w:trHeight w:val="315"/>
              </w:trPr>
              <w:tc>
                <w:tcPr>
                  <w:tcW w:w="4485" w:type="dxa"/>
                  <w:tcBorders>
                    <w:top w:val="nil"/>
                    <w:left w:val="nil"/>
                    <w:bottom w:val="nil"/>
                    <w:right w:val="nil"/>
                  </w:tcBorders>
                  <w:shd w:val="clear" w:color="auto" w:fill="auto"/>
                  <w:noWrap/>
                  <w:vAlign w:val="bottom"/>
                  <w:hideMark/>
                </w:tcPr>
                <w:p w14:paraId="2A64F84E"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Nebraska Department of Revenue</w:t>
                  </w:r>
                </w:p>
              </w:tc>
              <w:tc>
                <w:tcPr>
                  <w:tcW w:w="1707" w:type="dxa"/>
                  <w:tcBorders>
                    <w:top w:val="nil"/>
                    <w:left w:val="nil"/>
                    <w:bottom w:val="nil"/>
                    <w:right w:val="nil"/>
                  </w:tcBorders>
                  <w:shd w:val="clear" w:color="auto" w:fill="auto"/>
                  <w:noWrap/>
                  <w:vAlign w:val="bottom"/>
                  <w:hideMark/>
                </w:tcPr>
                <w:p w14:paraId="7E969C8D"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794.71</w:t>
                  </w:r>
                </w:p>
              </w:tc>
              <w:tc>
                <w:tcPr>
                  <w:tcW w:w="356" w:type="dxa"/>
                  <w:tcBorders>
                    <w:top w:val="nil"/>
                    <w:left w:val="nil"/>
                    <w:bottom w:val="nil"/>
                    <w:right w:val="nil"/>
                  </w:tcBorders>
                  <w:shd w:val="clear" w:color="auto" w:fill="auto"/>
                  <w:noWrap/>
                  <w:vAlign w:val="bottom"/>
                  <w:hideMark/>
                </w:tcPr>
                <w:p w14:paraId="7300D3B7"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01C7157C"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Oct 2020 State Sales Tax (E-Payment)</w:t>
                  </w:r>
                </w:p>
              </w:tc>
            </w:tr>
            <w:tr w:rsidR="00FE26A0" w:rsidRPr="00FE26A0" w14:paraId="0D099934" w14:textId="77777777" w:rsidTr="00FE26A0">
              <w:trPr>
                <w:trHeight w:val="315"/>
              </w:trPr>
              <w:tc>
                <w:tcPr>
                  <w:tcW w:w="4485" w:type="dxa"/>
                  <w:tcBorders>
                    <w:top w:val="nil"/>
                    <w:left w:val="nil"/>
                    <w:bottom w:val="nil"/>
                    <w:right w:val="nil"/>
                  </w:tcBorders>
                  <w:shd w:val="clear" w:color="auto" w:fill="auto"/>
                  <w:noWrap/>
                  <w:vAlign w:val="bottom"/>
                  <w:hideMark/>
                </w:tcPr>
                <w:p w14:paraId="25D90187"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Nebraska Department of Revenue</w:t>
                  </w:r>
                </w:p>
              </w:tc>
              <w:tc>
                <w:tcPr>
                  <w:tcW w:w="1707" w:type="dxa"/>
                  <w:tcBorders>
                    <w:top w:val="nil"/>
                    <w:left w:val="nil"/>
                    <w:bottom w:val="nil"/>
                    <w:right w:val="nil"/>
                  </w:tcBorders>
                  <w:shd w:val="clear" w:color="auto" w:fill="auto"/>
                  <w:noWrap/>
                  <w:vAlign w:val="bottom"/>
                  <w:hideMark/>
                </w:tcPr>
                <w:p w14:paraId="111C5BC8"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25.00</w:t>
                  </w:r>
                </w:p>
              </w:tc>
              <w:tc>
                <w:tcPr>
                  <w:tcW w:w="356" w:type="dxa"/>
                  <w:tcBorders>
                    <w:top w:val="nil"/>
                    <w:left w:val="nil"/>
                    <w:bottom w:val="nil"/>
                    <w:right w:val="nil"/>
                  </w:tcBorders>
                  <w:shd w:val="clear" w:color="auto" w:fill="auto"/>
                  <w:noWrap/>
                  <w:vAlign w:val="bottom"/>
                  <w:hideMark/>
                </w:tcPr>
                <w:p w14:paraId="07F9C2EE"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13B7CB94"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Nebraska Waste Reduction &amp; Recycling Fee (E-Payment) </w:t>
                  </w:r>
                </w:p>
              </w:tc>
            </w:tr>
            <w:tr w:rsidR="00FE26A0" w:rsidRPr="00FE26A0" w14:paraId="139004F1" w14:textId="77777777" w:rsidTr="00FE26A0">
              <w:trPr>
                <w:trHeight w:val="315"/>
              </w:trPr>
              <w:tc>
                <w:tcPr>
                  <w:tcW w:w="4485" w:type="dxa"/>
                  <w:tcBorders>
                    <w:top w:val="nil"/>
                    <w:left w:val="nil"/>
                    <w:bottom w:val="nil"/>
                    <w:right w:val="nil"/>
                  </w:tcBorders>
                  <w:shd w:val="clear" w:color="auto" w:fill="auto"/>
                  <w:noWrap/>
                  <w:vAlign w:val="bottom"/>
                  <w:hideMark/>
                </w:tcPr>
                <w:p w14:paraId="4447085A"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Nebraska Department of Revenue</w:t>
                  </w:r>
                </w:p>
              </w:tc>
              <w:tc>
                <w:tcPr>
                  <w:tcW w:w="1707" w:type="dxa"/>
                  <w:tcBorders>
                    <w:top w:val="nil"/>
                    <w:left w:val="nil"/>
                    <w:bottom w:val="nil"/>
                    <w:right w:val="nil"/>
                  </w:tcBorders>
                  <w:shd w:val="clear" w:color="auto" w:fill="auto"/>
                  <w:noWrap/>
                  <w:vAlign w:val="bottom"/>
                  <w:hideMark/>
                </w:tcPr>
                <w:p w14:paraId="741841D4"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819.66</w:t>
                  </w:r>
                </w:p>
              </w:tc>
              <w:tc>
                <w:tcPr>
                  <w:tcW w:w="356" w:type="dxa"/>
                  <w:tcBorders>
                    <w:top w:val="nil"/>
                    <w:left w:val="nil"/>
                    <w:bottom w:val="nil"/>
                    <w:right w:val="nil"/>
                  </w:tcBorders>
                  <w:shd w:val="clear" w:color="auto" w:fill="auto"/>
                  <w:noWrap/>
                  <w:vAlign w:val="bottom"/>
                  <w:hideMark/>
                </w:tcPr>
                <w:p w14:paraId="61A259C0"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2C59FEC8"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Nebraska Income Taxes (E-Payment) </w:t>
                  </w:r>
                </w:p>
              </w:tc>
            </w:tr>
            <w:tr w:rsidR="00FE26A0" w:rsidRPr="00FE26A0" w14:paraId="60CFAFFF" w14:textId="77777777" w:rsidTr="00FE26A0">
              <w:trPr>
                <w:trHeight w:val="315"/>
              </w:trPr>
              <w:tc>
                <w:tcPr>
                  <w:tcW w:w="4485" w:type="dxa"/>
                  <w:tcBorders>
                    <w:top w:val="nil"/>
                    <w:left w:val="nil"/>
                    <w:bottom w:val="nil"/>
                    <w:right w:val="nil"/>
                  </w:tcBorders>
                  <w:shd w:val="clear" w:color="auto" w:fill="auto"/>
                  <w:noWrap/>
                  <w:vAlign w:val="bottom"/>
                  <w:hideMark/>
                </w:tcPr>
                <w:p w14:paraId="171A5391" w14:textId="77777777" w:rsidR="00FE26A0" w:rsidRPr="00FE26A0" w:rsidRDefault="00FE26A0" w:rsidP="00FE26A0">
                  <w:pPr>
                    <w:spacing w:after="0" w:line="240" w:lineRule="auto"/>
                    <w:rPr>
                      <w:rFonts w:ascii="Calibri" w:eastAsia="Times New Roman" w:hAnsi="Calibri" w:cs="Calibri"/>
                      <w:color w:val="000000"/>
                      <w:sz w:val="20"/>
                    </w:rPr>
                  </w:pPr>
                  <w:proofErr w:type="spellStart"/>
                  <w:r w:rsidRPr="00FE26A0">
                    <w:rPr>
                      <w:rFonts w:ascii="Calibri" w:eastAsia="Times New Roman" w:hAnsi="Calibri" w:cs="Calibri"/>
                      <w:color w:val="000000"/>
                      <w:sz w:val="20"/>
                    </w:rPr>
                    <w:t>Officenet</w:t>
                  </w:r>
                  <w:proofErr w:type="spellEnd"/>
                </w:p>
              </w:tc>
              <w:tc>
                <w:tcPr>
                  <w:tcW w:w="1707" w:type="dxa"/>
                  <w:tcBorders>
                    <w:top w:val="nil"/>
                    <w:left w:val="nil"/>
                    <w:bottom w:val="nil"/>
                    <w:right w:val="nil"/>
                  </w:tcBorders>
                  <w:shd w:val="clear" w:color="auto" w:fill="auto"/>
                  <w:noWrap/>
                  <w:vAlign w:val="bottom"/>
                  <w:hideMark/>
                </w:tcPr>
                <w:p w14:paraId="68049620"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45.00</w:t>
                  </w:r>
                </w:p>
              </w:tc>
              <w:tc>
                <w:tcPr>
                  <w:tcW w:w="356" w:type="dxa"/>
                  <w:tcBorders>
                    <w:top w:val="nil"/>
                    <w:left w:val="nil"/>
                    <w:bottom w:val="nil"/>
                    <w:right w:val="nil"/>
                  </w:tcBorders>
                  <w:shd w:val="clear" w:color="auto" w:fill="auto"/>
                  <w:noWrap/>
                  <w:vAlign w:val="bottom"/>
                  <w:hideMark/>
                </w:tcPr>
                <w:p w14:paraId="13002929"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0837D414"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Copier Lease &amp; Supplies</w:t>
                  </w:r>
                </w:p>
              </w:tc>
            </w:tr>
            <w:tr w:rsidR="00FE26A0" w:rsidRPr="00FE26A0" w14:paraId="0711E512" w14:textId="77777777" w:rsidTr="00FE26A0">
              <w:trPr>
                <w:trHeight w:val="315"/>
              </w:trPr>
              <w:tc>
                <w:tcPr>
                  <w:tcW w:w="4485" w:type="dxa"/>
                  <w:tcBorders>
                    <w:top w:val="nil"/>
                    <w:left w:val="nil"/>
                    <w:bottom w:val="nil"/>
                    <w:right w:val="nil"/>
                  </w:tcBorders>
                  <w:shd w:val="clear" w:color="auto" w:fill="auto"/>
                  <w:noWrap/>
                  <w:vAlign w:val="bottom"/>
                  <w:hideMark/>
                </w:tcPr>
                <w:p w14:paraId="1A9FB456"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Payroll</w:t>
                  </w:r>
                </w:p>
              </w:tc>
              <w:tc>
                <w:tcPr>
                  <w:tcW w:w="1707" w:type="dxa"/>
                  <w:tcBorders>
                    <w:top w:val="nil"/>
                    <w:left w:val="nil"/>
                    <w:bottom w:val="nil"/>
                    <w:right w:val="nil"/>
                  </w:tcBorders>
                  <w:shd w:val="clear" w:color="auto" w:fill="auto"/>
                  <w:noWrap/>
                  <w:vAlign w:val="bottom"/>
                  <w:hideMark/>
                </w:tcPr>
                <w:p w14:paraId="7BD613E4"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5,222.50</w:t>
                  </w:r>
                </w:p>
              </w:tc>
              <w:tc>
                <w:tcPr>
                  <w:tcW w:w="356" w:type="dxa"/>
                  <w:tcBorders>
                    <w:top w:val="nil"/>
                    <w:left w:val="nil"/>
                    <w:bottom w:val="nil"/>
                    <w:right w:val="nil"/>
                  </w:tcBorders>
                  <w:shd w:val="clear" w:color="auto" w:fill="auto"/>
                  <w:noWrap/>
                  <w:vAlign w:val="bottom"/>
                  <w:hideMark/>
                </w:tcPr>
                <w:p w14:paraId="5EC60B10"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6EA33AC1"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Kevin &amp; Nicolette August 2020</w:t>
                  </w:r>
                </w:p>
              </w:tc>
            </w:tr>
            <w:tr w:rsidR="00FE26A0" w:rsidRPr="00FE26A0" w14:paraId="4A797D43" w14:textId="77777777" w:rsidTr="00FE26A0">
              <w:trPr>
                <w:trHeight w:val="315"/>
              </w:trPr>
              <w:tc>
                <w:tcPr>
                  <w:tcW w:w="4485" w:type="dxa"/>
                  <w:tcBorders>
                    <w:top w:val="nil"/>
                    <w:left w:val="nil"/>
                    <w:bottom w:val="nil"/>
                    <w:right w:val="nil"/>
                  </w:tcBorders>
                  <w:shd w:val="clear" w:color="auto" w:fill="auto"/>
                  <w:noWrap/>
                  <w:vAlign w:val="bottom"/>
                  <w:hideMark/>
                </w:tcPr>
                <w:p w14:paraId="548D86D4"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Platte Valley Equipment</w:t>
                  </w:r>
                </w:p>
              </w:tc>
              <w:tc>
                <w:tcPr>
                  <w:tcW w:w="1707" w:type="dxa"/>
                  <w:tcBorders>
                    <w:top w:val="nil"/>
                    <w:left w:val="nil"/>
                    <w:bottom w:val="nil"/>
                    <w:right w:val="nil"/>
                  </w:tcBorders>
                  <w:shd w:val="clear" w:color="auto" w:fill="auto"/>
                  <w:noWrap/>
                  <w:vAlign w:val="bottom"/>
                  <w:hideMark/>
                </w:tcPr>
                <w:p w14:paraId="547A620F"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966.47</w:t>
                  </w:r>
                </w:p>
              </w:tc>
              <w:tc>
                <w:tcPr>
                  <w:tcW w:w="356" w:type="dxa"/>
                  <w:tcBorders>
                    <w:top w:val="nil"/>
                    <w:left w:val="nil"/>
                    <w:bottom w:val="nil"/>
                    <w:right w:val="nil"/>
                  </w:tcBorders>
                  <w:shd w:val="clear" w:color="auto" w:fill="auto"/>
                  <w:noWrap/>
                  <w:vAlign w:val="bottom"/>
                  <w:hideMark/>
                </w:tcPr>
                <w:p w14:paraId="7610BAA1"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7AD4A2E1"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Sept 2020 Tractor Rental Payment &amp; Parts Sale</w:t>
                  </w:r>
                </w:p>
              </w:tc>
            </w:tr>
            <w:tr w:rsidR="00FE26A0" w:rsidRPr="00FE26A0" w14:paraId="7243C24E" w14:textId="77777777" w:rsidTr="00FE26A0">
              <w:trPr>
                <w:trHeight w:val="315"/>
              </w:trPr>
              <w:tc>
                <w:tcPr>
                  <w:tcW w:w="4485" w:type="dxa"/>
                  <w:tcBorders>
                    <w:top w:val="nil"/>
                    <w:left w:val="nil"/>
                    <w:bottom w:val="nil"/>
                    <w:right w:val="nil"/>
                  </w:tcBorders>
                  <w:shd w:val="clear" w:color="auto" w:fill="auto"/>
                  <w:noWrap/>
                  <w:vAlign w:val="bottom"/>
                  <w:hideMark/>
                </w:tcPr>
                <w:p w14:paraId="31C73FFE" w14:textId="77777777" w:rsidR="00FE26A0" w:rsidRPr="00FE26A0" w:rsidRDefault="00FE26A0" w:rsidP="00FE26A0">
                  <w:pPr>
                    <w:spacing w:after="0" w:line="240" w:lineRule="auto"/>
                    <w:rPr>
                      <w:rFonts w:ascii="Calibri" w:eastAsia="Times New Roman" w:hAnsi="Calibri" w:cs="Calibri"/>
                      <w:color w:val="000000"/>
                      <w:sz w:val="20"/>
                    </w:rPr>
                  </w:pPr>
                  <w:proofErr w:type="spellStart"/>
                  <w:r w:rsidRPr="00FE26A0">
                    <w:rPr>
                      <w:rFonts w:ascii="Calibri" w:eastAsia="Times New Roman" w:hAnsi="Calibri" w:cs="Calibri"/>
                      <w:color w:val="000000"/>
                      <w:sz w:val="20"/>
                    </w:rPr>
                    <w:t>RadioTime</w:t>
                  </w:r>
                  <w:proofErr w:type="spellEnd"/>
                  <w:r w:rsidRPr="00FE26A0">
                    <w:rPr>
                      <w:rFonts w:ascii="Calibri" w:eastAsia="Times New Roman" w:hAnsi="Calibri" w:cs="Calibri"/>
                      <w:color w:val="000000"/>
                      <w:sz w:val="20"/>
                    </w:rPr>
                    <w:t xml:space="preserve"> Billing</w:t>
                  </w:r>
                </w:p>
              </w:tc>
              <w:tc>
                <w:tcPr>
                  <w:tcW w:w="1707" w:type="dxa"/>
                  <w:tcBorders>
                    <w:top w:val="nil"/>
                    <w:left w:val="nil"/>
                    <w:bottom w:val="nil"/>
                    <w:right w:val="nil"/>
                  </w:tcBorders>
                  <w:shd w:val="clear" w:color="auto" w:fill="auto"/>
                  <w:noWrap/>
                  <w:vAlign w:val="bottom"/>
                  <w:hideMark/>
                </w:tcPr>
                <w:p w14:paraId="43EEC625"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267.00</w:t>
                  </w:r>
                </w:p>
              </w:tc>
              <w:tc>
                <w:tcPr>
                  <w:tcW w:w="356" w:type="dxa"/>
                  <w:tcBorders>
                    <w:top w:val="nil"/>
                    <w:left w:val="nil"/>
                    <w:bottom w:val="nil"/>
                    <w:right w:val="nil"/>
                  </w:tcBorders>
                  <w:shd w:val="clear" w:color="auto" w:fill="auto"/>
                  <w:noWrap/>
                  <w:vAlign w:val="bottom"/>
                  <w:hideMark/>
                </w:tcPr>
                <w:p w14:paraId="3A344F3C"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03D089D1"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Veterans Day Salute Advertisement</w:t>
                  </w:r>
                </w:p>
              </w:tc>
            </w:tr>
            <w:tr w:rsidR="00FE26A0" w:rsidRPr="00FE26A0" w14:paraId="233860DF" w14:textId="77777777" w:rsidTr="00FE26A0">
              <w:trPr>
                <w:trHeight w:val="315"/>
              </w:trPr>
              <w:tc>
                <w:tcPr>
                  <w:tcW w:w="4485" w:type="dxa"/>
                  <w:tcBorders>
                    <w:top w:val="nil"/>
                    <w:left w:val="nil"/>
                    <w:bottom w:val="nil"/>
                    <w:right w:val="nil"/>
                  </w:tcBorders>
                  <w:shd w:val="clear" w:color="auto" w:fill="auto"/>
                  <w:noWrap/>
                  <w:vAlign w:val="bottom"/>
                  <w:hideMark/>
                </w:tcPr>
                <w:p w14:paraId="2C82310F"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Schumacher, </w:t>
                  </w:r>
                  <w:proofErr w:type="spellStart"/>
                  <w:r w:rsidRPr="00FE26A0">
                    <w:rPr>
                      <w:rFonts w:ascii="Calibri" w:eastAsia="Times New Roman" w:hAnsi="Calibri" w:cs="Calibri"/>
                      <w:color w:val="000000"/>
                      <w:sz w:val="20"/>
                    </w:rPr>
                    <w:t>Smejkal</w:t>
                  </w:r>
                  <w:proofErr w:type="spellEnd"/>
                  <w:r w:rsidRPr="00FE26A0">
                    <w:rPr>
                      <w:rFonts w:ascii="Calibri" w:eastAsia="Times New Roman" w:hAnsi="Calibri" w:cs="Calibri"/>
                      <w:color w:val="000000"/>
                      <w:sz w:val="20"/>
                    </w:rPr>
                    <w:t xml:space="preserve">, Brockhaus &amp; </w:t>
                  </w:r>
                  <w:proofErr w:type="spellStart"/>
                  <w:r w:rsidRPr="00FE26A0">
                    <w:rPr>
                      <w:rFonts w:ascii="Calibri" w:eastAsia="Times New Roman" w:hAnsi="Calibri" w:cs="Calibri"/>
                      <w:color w:val="000000"/>
                      <w:sz w:val="20"/>
                    </w:rPr>
                    <w:t>Herley</w:t>
                  </w:r>
                  <w:proofErr w:type="spellEnd"/>
                </w:p>
              </w:tc>
              <w:tc>
                <w:tcPr>
                  <w:tcW w:w="1707" w:type="dxa"/>
                  <w:tcBorders>
                    <w:top w:val="nil"/>
                    <w:left w:val="nil"/>
                    <w:bottom w:val="nil"/>
                    <w:right w:val="nil"/>
                  </w:tcBorders>
                  <w:shd w:val="clear" w:color="auto" w:fill="auto"/>
                  <w:noWrap/>
                  <w:vAlign w:val="bottom"/>
                  <w:hideMark/>
                </w:tcPr>
                <w:p w14:paraId="19A0D6B5"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1,650.00</w:t>
                  </w:r>
                </w:p>
              </w:tc>
              <w:tc>
                <w:tcPr>
                  <w:tcW w:w="356" w:type="dxa"/>
                  <w:tcBorders>
                    <w:top w:val="nil"/>
                    <w:left w:val="nil"/>
                    <w:bottom w:val="nil"/>
                    <w:right w:val="nil"/>
                  </w:tcBorders>
                  <w:shd w:val="clear" w:color="auto" w:fill="auto"/>
                  <w:noWrap/>
                  <w:vAlign w:val="bottom"/>
                  <w:hideMark/>
                </w:tcPr>
                <w:p w14:paraId="4A599174"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692DF5B7"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Budget </w:t>
                  </w:r>
                  <w:proofErr w:type="spellStart"/>
                  <w:r w:rsidRPr="00FE26A0">
                    <w:rPr>
                      <w:rFonts w:ascii="Calibri" w:eastAsia="Times New Roman" w:hAnsi="Calibri" w:cs="Calibri"/>
                      <w:color w:val="000000"/>
                      <w:sz w:val="20"/>
                    </w:rPr>
                    <w:t>Compilatin</w:t>
                  </w:r>
                  <w:proofErr w:type="spellEnd"/>
                </w:p>
              </w:tc>
            </w:tr>
            <w:tr w:rsidR="00FE26A0" w:rsidRPr="00FE26A0" w14:paraId="08C95305" w14:textId="77777777" w:rsidTr="00FE26A0">
              <w:trPr>
                <w:trHeight w:val="315"/>
              </w:trPr>
              <w:tc>
                <w:tcPr>
                  <w:tcW w:w="4485" w:type="dxa"/>
                  <w:tcBorders>
                    <w:top w:val="nil"/>
                    <w:left w:val="nil"/>
                    <w:bottom w:val="nil"/>
                    <w:right w:val="nil"/>
                  </w:tcBorders>
                  <w:shd w:val="clear" w:color="auto" w:fill="auto"/>
                  <w:noWrap/>
                  <w:vAlign w:val="bottom"/>
                  <w:hideMark/>
                </w:tcPr>
                <w:p w14:paraId="44E91A5C"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Sunbelt Rentals</w:t>
                  </w:r>
                </w:p>
              </w:tc>
              <w:tc>
                <w:tcPr>
                  <w:tcW w:w="1707" w:type="dxa"/>
                  <w:tcBorders>
                    <w:top w:val="nil"/>
                    <w:left w:val="nil"/>
                    <w:bottom w:val="nil"/>
                    <w:right w:val="nil"/>
                  </w:tcBorders>
                  <w:shd w:val="clear" w:color="auto" w:fill="auto"/>
                  <w:noWrap/>
                  <w:vAlign w:val="bottom"/>
                  <w:hideMark/>
                </w:tcPr>
                <w:p w14:paraId="3DA522F9"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133.74</w:t>
                  </w:r>
                </w:p>
              </w:tc>
              <w:tc>
                <w:tcPr>
                  <w:tcW w:w="356" w:type="dxa"/>
                  <w:tcBorders>
                    <w:top w:val="nil"/>
                    <w:left w:val="nil"/>
                    <w:bottom w:val="nil"/>
                    <w:right w:val="nil"/>
                  </w:tcBorders>
                  <w:shd w:val="clear" w:color="auto" w:fill="auto"/>
                  <w:noWrap/>
                  <w:vAlign w:val="bottom"/>
                  <w:hideMark/>
                </w:tcPr>
                <w:p w14:paraId="033B8559"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1D776779"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Street Sweeper Rental</w:t>
                  </w:r>
                </w:p>
              </w:tc>
            </w:tr>
            <w:tr w:rsidR="00FE26A0" w:rsidRPr="00FE26A0" w14:paraId="5B6336FE" w14:textId="77777777" w:rsidTr="00FE26A0">
              <w:trPr>
                <w:trHeight w:val="315"/>
              </w:trPr>
              <w:tc>
                <w:tcPr>
                  <w:tcW w:w="4485" w:type="dxa"/>
                  <w:tcBorders>
                    <w:top w:val="nil"/>
                    <w:left w:val="nil"/>
                    <w:bottom w:val="nil"/>
                    <w:right w:val="nil"/>
                  </w:tcBorders>
                  <w:shd w:val="clear" w:color="auto" w:fill="auto"/>
                  <w:noWrap/>
                  <w:vAlign w:val="bottom"/>
                  <w:hideMark/>
                </w:tcPr>
                <w:p w14:paraId="2E82AAED"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US Cellular</w:t>
                  </w:r>
                </w:p>
              </w:tc>
              <w:tc>
                <w:tcPr>
                  <w:tcW w:w="1707" w:type="dxa"/>
                  <w:tcBorders>
                    <w:top w:val="nil"/>
                    <w:left w:val="nil"/>
                    <w:bottom w:val="nil"/>
                    <w:right w:val="nil"/>
                  </w:tcBorders>
                  <w:shd w:val="clear" w:color="auto" w:fill="auto"/>
                  <w:noWrap/>
                  <w:vAlign w:val="bottom"/>
                  <w:hideMark/>
                </w:tcPr>
                <w:p w14:paraId="65E42435" w14:textId="77777777" w:rsidR="00FE26A0" w:rsidRPr="00FE26A0" w:rsidRDefault="00FE26A0" w:rsidP="00FE26A0">
                  <w:pPr>
                    <w:spacing w:after="0" w:line="240" w:lineRule="auto"/>
                    <w:jc w:val="right"/>
                    <w:rPr>
                      <w:rFonts w:ascii="Calibri" w:eastAsia="Times New Roman" w:hAnsi="Calibri" w:cs="Calibri"/>
                      <w:color w:val="000000"/>
                      <w:sz w:val="20"/>
                    </w:rPr>
                  </w:pPr>
                  <w:r w:rsidRPr="00FE26A0">
                    <w:rPr>
                      <w:rFonts w:ascii="Calibri" w:eastAsia="Times New Roman" w:hAnsi="Calibri" w:cs="Calibri"/>
                      <w:color w:val="000000"/>
                      <w:sz w:val="20"/>
                    </w:rPr>
                    <w:t>106.50</w:t>
                  </w:r>
                </w:p>
              </w:tc>
              <w:tc>
                <w:tcPr>
                  <w:tcW w:w="356" w:type="dxa"/>
                  <w:tcBorders>
                    <w:top w:val="nil"/>
                    <w:left w:val="nil"/>
                    <w:bottom w:val="nil"/>
                    <w:right w:val="nil"/>
                  </w:tcBorders>
                  <w:shd w:val="clear" w:color="auto" w:fill="auto"/>
                  <w:noWrap/>
                  <w:vAlign w:val="bottom"/>
                  <w:hideMark/>
                </w:tcPr>
                <w:p w14:paraId="7C4DE47C" w14:textId="77777777" w:rsidR="00FE26A0" w:rsidRPr="00FE26A0" w:rsidRDefault="00FE26A0" w:rsidP="00FE26A0">
                  <w:pPr>
                    <w:spacing w:after="0" w:line="240" w:lineRule="auto"/>
                    <w:jc w:val="right"/>
                    <w:rPr>
                      <w:rFonts w:ascii="Calibri" w:eastAsia="Times New Roman" w:hAnsi="Calibri" w:cs="Calibri"/>
                      <w:color w:val="000000"/>
                      <w:sz w:val="20"/>
                    </w:rPr>
                  </w:pPr>
                </w:p>
              </w:tc>
              <w:tc>
                <w:tcPr>
                  <w:tcW w:w="5481" w:type="dxa"/>
                  <w:tcBorders>
                    <w:top w:val="nil"/>
                    <w:left w:val="nil"/>
                    <w:bottom w:val="nil"/>
                    <w:right w:val="nil"/>
                  </w:tcBorders>
                  <w:shd w:val="clear" w:color="auto" w:fill="auto"/>
                  <w:noWrap/>
                  <w:vAlign w:val="bottom"/>
                  <w:hideMark/>
                </w:tcPr>
                <w:p w14:paraId="53436414" w14:textId="77777777" w:rsidR="00FE26A0" w:rsidRPr="00FE26A0" w:rsidRDefault="00FE26A0" w:rsidP="00FE26A0">
                  <w:pPr>
                    <w:spacing w:after="0" w:line="240" w:lineRule="auto"/>
                    <w:rPr>
                      <w:rFonts w:ascii="Calibri" w:eastAsia="Times New Roman" w:hAnsi="Calibri" w:cs="Calibri"/>
                      <w:color w:val="000000"/>
                      <w:sz w:val="20"/>
                    </w:rPr>
                  </w:pPr>
                  <w:r w:rsidRPr="00FE26A0">
                    <w:rPr>
                      <w:rFonts w:ascii="Calibri" w:eastAsia="Times New Roman" w:hAnsi="Calibri" w:cs="Calibri"/>
                      <w:color w:val="000000"/>
                      <w:sz w:val="20"/>
                    </w:rPr>
                    <w:t xml:space="preserve">Cell Phones </w:t>
                  </w:r>
                </w:p>
              </w:tc>
            </w:tr>
            <w:tr w:rsidR="00FE26A0" w:rsidRPr="00FE26A0" w14:paraId="25610AA7" w14:textId="77777777" w:rsidTr="00FE26A0">
              <w:trPr>
                <w:trHeight w:val="315"/>
              </w:trPr>
              <w:tc>
                <w:tcPr>
                  <w:tcW w:w="4485" w:type="dxa"/>
                  <w:tcBorders>
                    <w:top w:val="nil"/>
                    <w:left w:val="nil"/>
                    <w:bottom w:val="nil"/>
                    <w:right w:val="nil"/>
                  </w:tcBorders>
                  <w:shd w:val="clear" w:color="auto" w:fill="auto"/>
                  <w:noWrap/>
                  <w:vAlign w:val="bottom"/>
                  <w:hideMark/>
                </w:tcPr>
                <w:p w14:paraId="0841A56A" w14:textId="77777777" w:rsidR="00FE26A0" w:rsidRPr="00FE26A0" w:rsidRDefault="00FE26A0" w:rsidP="00FE26A0">
                  <w:pPr>
                    <w:spacing w:after="0" w:line="240" w:lineRule="auto"/>
                    <w:rPr>
                      <w:rFonts w:ascii="Calibri" w:eastAsia="Times New Roman" w:hAnsi="Calibri" w:cs="Calibri"/>
                      <w:color w:val="000000"/>
                      <w:szCs w:val="24"/>
                    </w:rPr>
                  </w:pPr>
                </w:p>
              </w:tc>
              <w:tc>
                <w:tcPr>
                  <w:tcW w:w="1707" w:type="dxa"/>
                  <w:tcBorders>
                    <w:top w:val="nil"/>
                    <w:left w:val="nil"/>
                    <w:bottom w:val="nil"/>
                    <w:right w:val="nil"/>
                  </w:tcBorders>
                  <w:shd w:val="clear" w:color="auto" w:fill="auto"/>
                  <w:noWrap/>
                  <w:vAlign w:val="bottom"/>
                  <w:hideMark/>
                </w:tcPr>
                <w:p w14:paraId="59737FA4" w14:textId="77777777" w:rsidR="00FE26A0" w:rsidRPr="00FE26A0" w:rsidRDefault="00FE26A0" w:rsidP="00FE26A0">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3EF48FE5" w14:textId="77777777" w:rsidR="00FE26A0" w:rsidRPr="00FE26A0" w:rsidRDefault="00FE26A0" w:rsidP="00FE26A0">
                  <w:pPr>
                    <w:spacing w:after="0" w:line="240" w:lineRule="auto"/>
                    <w:rPr>
                      <w:rFonts w:ascii="Times New Roman" w:eastAsia="Times New Roman" w:hAnsi="Times New Roman" w:cs="Times New Roman"/>
                      <w:sz w:val="20"/>
                    </w:rPr>
                  </w:pPr>
                </w:p>
              </w:tc>
              <w:tc>
                <w:tcPr>
                  <w:tcW w:w="5481" w:type="dxa"/>
                  <w:tcBorders>
                    <w:top w:val="nil"/>
                    <w:left w:val="nil"/>
                    <w:bottom w:val="nil"/>
                    <w:right w:val="nil"/>
                  </w:tcBorders>
                  <w:shd w:val="clear" w:color="auto" w:fill="auto"/>
                  <w:noWrap/>
                  <w:vAlign w:val="bottom"/>
                  <w:hideMark/>
                </w:tcPr>
                <w:p w14:paraId="47410B73" w14:textId="77777777" w:rsidR="00FE26A0" w:rsidRPr="00FE26A0" w:rsidRDefault="00FE26A0" w:rsidP="00FE26A0">
                  <w:pPr>
                    <w:spacing w:after="0" w:line="240" w:lineRule="auto"/>
                    <w:rPr>
                      <w:rFonts w:ascii="Times New Roman" w:eastAsia="Times New Roman" w:hAnsi="Times New Roman" w:cs="Times New Roman"/>
                      <w:sz w:val="20"/>
                    </w:rPr>
                  </w:pPr>
                </w:p>
              </w:tc>
            </w:tr>
            <w:tr w:rsidR="00FE26A0" w:rsidRPr="00FE26A0" w14:paraId="47A350B9" w14:textId="77777777" w:rsidTr="00FE26A0">
              <w:trPr>
                <w:trHeight w:val="330"/>
              </w:trPr>
              <w:tc>
                <w:tcPr>
                  <w:tcW w:w="4485" w:type="dxa"/>
                  <w:tcBorders>
                    <w:top w:val="nil"/>
                    <w:left w:val="nil"/>
                    <w:bottom w:val="nil"/>
                    <w:right w:val="nil"/>
                  </w:tcBorders>
                  <w:shd w:val="clear" w:color="auto" w:fill="auto"/>
                  <w:noWrap/>
                  <w:vAlign w:val="bottom"/>
                  <w:hideMark/>
                </w:tcPr>
                <w:p w14:paraId="16E27446" w14:textId="77777777" w:rsidR="00FE26A0" w:rsidRPr="00FE26A0" w:rsidRDefault="00FE26A0" w:rsidP="00FE26A0">
                  <w:pPr>
                    <w:spacing w:after="0" w:line="240" w:lineRule="auto"/>
                    <w:rPr>
                      <w:rFonts w:ascii="Calibri" w:eastAsia="Times New Roman" w:hAnsi="Calibri" w:cs="Calibri"/>
                      <w:color w:val="000000"/>
                      <w:szCs w:val="24"/>
                    </w:rPr>
                  </w:pPr>
                  <w:r w:rsidRPr="00FE26A0">
                    <w:rPr>
                      <w:rFonts w:ascii="Calibri" w:eastAsia="Times New Roman" w:hAnsi="Calibri" w:cs="Calibri"/>
                      <w:color w:val="000000"/>
                      <w:szCs w:val="24"/>
                    </w:rPr>
                    <w:t xml:space="preserve">Totals </w:t>
                  </w:r>
                </w:p>
              </w:tc>
              <w:tc>
                <w:tcPr>
                  <w:tcW w:w="1707" w:type="dxa"/>
                  <w:tcBorders>
                    <w:top w:val="single" w:sz="4" w:space="0" w:color="auto"/>
                    <w:left w:val="nil"/>
                    <w:bottom w:val="double" w:sz="6" w:space="0" w:color="auto"/>
                    <w:right w:val="nil"/>
                  </w:tcBorders>
                  <w:shd w:val="clear" w:color="auto" w:fill="auto"/>
                  <w:noWrap/>
                  <w:vAlign w:val="bottom"/>
                  <w:hideMark/>
                </w:tcPr>
                <w:p w14:paraId="08935F79" w14:textId="77777777" w:rsidR="00FE26A0" w:rsidRPr="00FE26A0" w:rsidRDefault="00FE26A0" w:rsidP="00FE26A0">
                  <w:pPr>
                    <w:spacing w:after="0" w:line="240" w:lineRule="auto"/>
                    <w:jc w:val="right"/>
                    <w:rPr>
                      <w:rFonts w:ascii="Calibri" w:eastAsia="Times New Roman" w:hAnsi="Calibri" w:cs="Calibri"/>
                      <w:color w:val="000000"/>
                      <w:szCs w:val="24"/>
                    </w:rPr>
                  </w:pPr>
                  <w:r w:rsidRPr="00FE26A0">
                    <w:rPr>
                      <w:rFonts w:ascii="Calibri" w:eastAsia="Times New Roman" w:hAnsi="Calibri" w:cs="Calibri"/>
                      <w:color w:val="000000"/>
                      <w:szCs w:val="24"/>
                    </w:rPr>
                    <w:t>43,157.38</w:t>
                  </w:r>
                </w:p>
              </w:tc>
              <w:tc>
                <w:tcPr>
                  <w:tcW w:w="356" w:type="dxa"/>
                  <w:tcBorders>
                    <w:top w:val="nil"/>
                    <w:left w:val="nil"/>
                    <w:bottom w:val="nil"/>
                    <w:right w:val="nil"/>
                  </w:tcBorders>
                  <w:shd w:val="clear" w:color="auto" w:fill="auto"/>
                  <w:noWrap/>
                  <w:vAlign w:val="bottom"/>
                  <w:hideMark/>
                </w:tcPr>
                <w:p w14:paraId="18C267B9" w14:textId="77777777" w:rsidR="00FE26A0" w:rsidRPr="00FE26A0" w:rsidRDefault="00FE26A0" w:rsidP="00FE26A0">
                  <w:pPr>
                    <w:spacing w:after="0" w:line="240" w:lineRule="auto"/>
                    <w:jc w:val="right"/>
                    <w:rPr>
                      <w:rFonts w:ascii="Calibri" w:eastAsia="Times New Roman" w:hAnsi="Calibri" w:cs="Calibri"/>
                      <w:color w:val="000000"/>
                      <w:szCs w:val="24"/>
                    </w:rPr>
                  </w:pPr>
                </w:p>
              </w:tc>
              <w:tc>
                <w:tcPr>
                  <w:tcW w:w="5481" w:type="dxa"/>
                  <w:tcBorders>
                    <w:top w:val="nil"/>
                    <w:left w:val="nil"/>
                    <w:bottom w:val="nil"/>
                    <w:right w:val="nil"/>
                  </w:tcBorders>
                  <w:shd w:val="clear" w:color="auto" w:fill="auto"/>
                  <w:noWrap/>
                  <w:vAlign w:val="bottom"/>
                  <w:hideMark/>
                </w:tcPr>
                <w:p w14:paraId="7511D19C" w14:textId="77777777" w:rsidR="00FE26A0" w:rsidRPr="00FE26A0" w:rsidRDefault="00FE26A0" w:rsidP="00FE26A0">
                  <w:pPr>
                    <w:spacing w:after="0" w:line="240" w:lineRule="auto"/>
                    <w:rPr>
                      <w:rFonts w:ascii="Times New Roman" w:eastAsia="Times New Roman" w:hAnsi="Times New Roman" w:cs="Times New Roman"/>
                      <w:sz w:val="20"/>
                    </w:rPr>
                  </w:pPr>
                </w:p>
              </w:tc>
            </w:tr>
          </w:tbl>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753A5086" w14:textId="77777777" w:rsidR="00444E40" w:rsidRDefault="00444E40" w:rsidP="005535EA">
      <w:pPr>
        <w:spacing w:after="0" w:line="240" w:lineRule="auto"/>
        <w:rPr>
          <w:sz w:val="18"/>
          <w:szCs w:val="18"/>
        </w:rPr>
      </w:pPr>
    </w:p>
    <w:p w14:paraId="19977EB1" w14:textId="615C1A26" w:rsidR="00C07DA3" w:rsidRPr="00DB22A6" w:rsidRDefault="00FE26A0" w:rsidP="00C07DA3">
      <w:pPr>
        <w:spacing w:after="0" w:line="240" w:lineRule="auto"/>
        <w:rPr>
          <w:sz w:val="18"/>
          <w:szCs w:val="18"/>
        </w:rPr>
      </w:pPr>
      <w:proofErr w:type="spellStart"/>
      <w:proofErr w:type="gramStart"/>
      <w:r>
        <w:rPr>
          <w:sz w:val="18"/>
          <w:szCs w:val="18"/>
        </w:rPr>
        <w:t>Pilakwoski</w:t>
      </w:r>
      <w:proofErr w:type="spellEnd"/>
      <w:r w:rsidR="00444E40">
        <w:rPr>
          <w:sz w:val="18"/>
          <w:szCs w:val="18"/>
        </w:rPr>
        <w:t xml:space="preserve"> </w:t>
      </w:r>
      <w:r w:rsidR="006130BA">
        <w:rPr>
          <w:sz w:val="18"/>
          <w:szCs w:val="18"/>
        </w:rPr>
        <w:t xml:space="preserve"> made</w:t>
      </w:r>
      <w:proofErr w:type="gramEnd"/>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Arndt</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Roll call vote, Ayes:</w:t>
      </w:r>
      <w:r w:rsidR="005535EA">
        <w:rPr>
          <w:sz w:val="18"/>
          <w:szCs w:val="18"/>
        </w:rPr>
        <w:t xml:space="preserve"> Arndt, Jarosz, </w:t>
      </w:r>
      <w:proofErr w:type="spellStart"/>
      <w:r>
        <w:rPr>
          <w:sz w:val="18"/>
          <w:szCs w:val="18"/>
        </w:rPr>
        <w:t>Pilakwoski</w:t>
      </w:r>
      <w:proofErr w:type="spellEnd"/>
      <w:r w:rsidR="005535EA">
        <w:rPr>
          <w:sz w:val="18"/>
          <w:szCs w:val="18"/>
        </w:rPr>
        <w:t xml:space="preserve">, </w:t>
      </w:r>
      <w:proofErr w:type="gramStart"/>
      <w:r w:rsidR="005535EA">
        <w:rPr>
          <w:sz w:val="18"/>
          <w:szCs w:val="18"/>
        </w:rPr>
        <w:t>Jarecki</w:t>
      </w:r>
      <w:r w:rsidR="005535EA" w:rsidRPr="00DB22A6">
        <w:rPr>
          <w:sz w:val="18"/>
          <w:szCs w:val="18"/>
        </w:rPr>
        <w:t xml:space="preserve"> </w:t>
      </w:r>
      <w:r w:rsidR="005535EA">
        <w:rPr>
          <w:sz w:val="18"/>
          <w:szCs w:val="18"/>
        </w:rPr>
        <w:t xml:space="preserve"> </w:t>
      </w:r>
      <w:r w:rsidR="005535EA" w:rsidRPr="00DB22A6">
        <w:rPr>
          <w:sz w:val="18"/>
          <w:szCs w:val="18"/>
        </w:rPr>
        <w:t>Nays</w:t>
      </w:r>
      <w:proofErr w:type="gramEnd"/>
      <w:r w:rsidR="005535EA" w:rsidRPr="00DB22A6">
        <w:rPr>
          <w:sz w:val="18"/>
          <w:szCs w:val="18"/>
        </w:rPr>
        <w:t>: None.  Motion carried.</w:t>
      </w:r>
    </w:p>
    <w:p w14:paraId="3CAE314C" w14:textId="77777777" w:rsidR="008C2399" w:rsidRPr="00DB22A6" w:rsidRDefault="008C2399" w:rsidP="008C2399">
      <w:pPr>
        <w:spacing w:after="0" w:line="240" w:lineRule="auto"/>
        <w:rPr>
          <w:sz w:val="18"/>
          <w:szCs w:val="18"/>
        </w:rPr>
      </w:pPr>
    </w:p>
    <w:p w14:paraId="36727988" w14:textId="71645A74" w:rsidR="005535EA" w:rsidRDefault="00FE26A0" w:rsidP="005535EA">
      <w:pPr>
        <w:spacing w:after="0" w:line="240" w:lineRule="auto"/>
        <w:rPr>
          <w:sz w:val="18"/>
          <w:szCs w:val="18"/>
        </w:rPr>
      </w:pPr>
      <w:proofErr w:type="spellStart"/>
      <w:r>
        <w:rPr>
          <w:sz w:val="18"/>
          <w:szCs w:val="18"/>
        </w:rPr>
        <w:t>Pilakwoski</w:t>
      </w:r>
      <w:proofErr w:type="spellEnd"/>
      <w:r w:rsidR="002D49C6">
        <w:rPr>
          <w:sz w:val="18"/>
          <w:szCs w:val="18"/>
        </w:rPr>
        <w:t xml:space="preserve"> </w:t>
      </w:r>
      <w:r w:rsidR="008C2399" w:rsidRPr="00DB22A6">
        <w:rPr>
          <w:sz w:val="18"/>
          <w:szCs w:val="18"/>
        </w:rPr>
        <w:t>made a motion &amp;</w:t>
      </w:r>
      <w:r w:rsidR="00EE5777">
        <w:rPr>
          <w:sz w:val="18"/>
          <w:szCs w:val="18"/>
        </w:rPr>
        <w:t xml:space="preserve"> </w:t>
      </w:r>
      <w:r>
        <w:rPr>
          <w:sz w:val="18"/>
          <w:szCs w:val="18"/>
        </w:rPr>
        <w:t xml:space="preserve">Jarosz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255E77">
        <w:rPr>
          <w:sz w:val="18"/>
          <w:szCs w:val="18"/>
        </w:rPr>
        <w:t>8:</w:t>
      </w:r>
      <w:r>
        <w:rPr>
          <w:sz w:val="18"/>
          <w:szCs w:val="18"/>
        </w:rPr>
        <w:t>22</w:t>
      </w:r>
      <w:r w:rsidR="005535EA">
        <w:rPr>
          <w:sz w:val="18"/>
          <w:szCs w:val="18"/>
        </w:rPr>
        <w:t xml:space="preserve"> </w:t>
      </w:r>
      <w:r w:rsidR="00255E77">
        <w:rPr>
          <w:sz w:val="18"/>
          <w:szCs w:val="18"/>
        </w:rPr>
        <w:t>pm</w:t>
      </w:r>
      <w:r w:rsidR="005535EA" w:rsidRPr="00DB22A6">
        <w:rPr>
          <w:sz w:val="18"/>
          <w:szCs w:val="18"/>
        </w:rPr>
        <w:t>. Roll call vote, Ayes:</w:t>
      </w:r>
      <w:r w:rsidR="005535EA">
        <w:rPr>
          <w:sz w:val="18"/>
          <w:szCs w:val="18"/>
        </w:rPr>
        <w:t xml:space="preserve"> Arndt, Jarosz, </w:t>
      </w:r>
      <w:proofErr w:type="spellStart"/>
      <w:r>
        <w:rPr>
          <w:sz w:val="18"/>
          <w:szCs w:val="18"/>
        </w:rPr>
        <w:t>Pilakowski</w:t>
      </w:r>
      <w:proofErr w:type="spellEnd"/>
      <w:r>
        <w:rPr>
          <w:sz w:val="18"/>
          <w:szCs w:val="18"/>
        </w:rPr>
        <w:t>,</w:t>
      </w:r>
      <w:r w:rsidR="005535EA">
        <w:rPr>
          <w:sz w:val="18"/>
          <w:szCs w:val="18"/>
        </w:rPr>
        <w:t xml:space="preserve"> </w:t>
      </w:r>
      <w:proofErr w:type="gramStart"/>
      <w:r w:rsidR="005535EA">
        <w:rPr>
          <w:sz w:val="18"/>
          <w:szCs w:val="18"/>
        </w:rPr>
        <w:t>Jarecki</w:t>
      </w:r>
      <w:r w:rsidR="005535EA" w:rsidRPr="00DB22A6">
        <w:rPr>
          <w:sz w:val="18"/>
          <w:szCs w:val="18"/>
        </w:rPr>
        <w:t xml:space="preserve"> </w:t>
      </w:r>
      <w:r w:rsidR="005535EA">
        <w:rPr>
          <w:sz w:val="18"/>
          <w:szCs w:val="18"/>
        </w:rPr>
        <w:t xml:space="preserve"> </w:t>
      </w:r>
      <w:r w:rsidR="005535EA" w:rsidRPr="00DB22A6">
        <w:rPr>
          <w:sz w:val="18"/>
          <w:szCs w:val="18"/>
        </w:rPr>
        <w:t>Nays</w:t>
      </w:r>
      <w:proofErr w:type="gramEnd"/>
      <w:r w:rsidR="005535EA" w:rsidRPr="00DB22A6">
        <w:rPr>
          <w:sz w:val="18"/>
          <w:szCs w:val="18"/>
        </w:rPr>
        <w:t>: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35EA"/>
    <w:rsid w:val="005B5650"/>
    <w:rsid w:val="006130BA"/>
    <w:rsid w:val="0061478B"/>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A4318"/>
    <w:rsid w:val="00D748E3"/>
    <w:rsid w:val="00DA5639"/>
    <w:rsid w:val="00DD0045"/>
    <w:rsid w:val="00DD030D"/>
    <w:rsid w:val="00E12AC6"/>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2020-12-07T17:34:00Z</dcterms:created>
  <dcterms:modified xsi:type="dcterms:W3CDTF">2020-12-07T17:34:00Z</dcterms:modified>
</cp:coreProperties>
</file>