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688809BD" w:rsidR="00A13486" w:rsidRPr="00DB22A6" w:rsidRDefault="00A13486" w:rsidP="00A13486">
      <w:pPr>
        <w:rPr>
          <w:sz w:val="18"/>
          <w:szCs w:val="18"/>
        </w:rPr>
      </w:pPr>
      <w:r w:rsidRPr="00DB22A6">
        <w:rPr>
          <w:sz w:val="18"/>
          <w:szCs w:val="18"/>
        </w:rPr>
        <w:t xml:space="preserve">Official proceedings of Platte Center Board of Trustees- </w:t>
      </w:r>
      <w:r w:rsidR="006E5DFB">
        <w:rPr>
          <w:sz w:val="18"/>
          <w:szCs w:val="18"/>
        </w:rPr>
        <w:t>October 11th</w:t>
      </w:r>
      <w:r w:rsidR="001F1C3F">
        <w:rPr>
          <w:sz w:val="18"/>
          <w:szCs w:val="18"/>
        </w:rPr>
        <w:t xml:space="preserve"> 2022</w:t>
      </w:r>
    </w:p>
    <w:p w14:paraId="025792F3" w14:textId="5545097E"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DA272F">
        <w:rPr>
          <w:sz w:val="18"/>
          <w:szCs w:val="18"/>
        </w:rPr>
        <w:t>8:</w:t>
      </w:r>
      <w:r w:rsidR="003B1703">
        <w:rPr>
          <w:sz w:val="18"/>
          <w:szCs w:val="18"/>
        </w:rPr>
        <w:t>20</w:t>
      </w:r>
      <w:r w:rsidR="00DA272F">
        <w:rPr>
          <w:sz w:val="18"/>
          <w:szCs w:val="18"/>
        </w:rPr>
        <w:t>p</w:t>
      </w:r>
      <w:r w:rsidR="00D80D97">
        <w:rPr>
          <w:sz w:val="18"/>
          <w:szCs w:val="18"/>
        </w:rPr>
        <w:t>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sidR="00B91485">
        <w:rPr>
          <w:sz w:val="18"/>
          <w:szCs w:val="18"/>
        </w:rPr>
        <w:t>,</w:t>
      </w:r>
      <w:r w:rsidR="006E5DFB">
        <w:rPr>
          <w:sz w:val="18"/>
          <w:szCs w:val="18"/>
        </w:rPr>
        <w:t xml:space="preserve"> </w:t>
      </w:r>
      <w:proofErr w:type="gramStart"/>
      <w:r w:rsidR="006E5DFB">
        <w:rPr>
          <w:sz w:val="18"/>
          <w:szCs w:val="18"/>
        </w:rPr>
        <w:t>Arndt</w:t>
      </w:r>
      <w:r w:rsidR="00B91485">
        <w:rPr>
          <w:sz w:val="18"/>
          <w:szCs w:val="18"/>
        </w:rPr>
        <w:t xml:space="preserve"> </w:t>
      </w:r>
      <w:r>
        <w:rPr>
          <w:sz w:val="18"/>
          <w:szCs w:val="18"/>
        </w:rPr>
        <w:t xml:space="preserve"> Absent</w:t>
      </w:r>
      <w:proofErr w:type="gramEnd"/>
      <w:r w:rsidR="00B91485">
        <w:rPr>
          <w:sz w:val="18"/>
          <w:szCs w:val="18"/>
        </w:rPr>
        <w:t>:</w:t>
      </w:r>
      <w:r w:rsidR="001F1C3F">
        <w:rPr>
          <w:sz w:val="18"/>
          <w:szCs w:val="18"/>
        </w:rPr>
        <w:t xml:space="preserve"> </w:t>
      </w:r>
    </w:p>
    <w:p w14:paraId="74AD1E3C" w14:textId="77777777" w:rsidR="00A13486" w:rsidRPr="00DB22A6" w:rsidRDefault="00A13486" w:rsidP="00A13486">
      <w:pPr>
        <w:spacing w:after="0" w:line="240" w:lineRule="auto"/>
        <w:rPr>
          <w:sz w:val="18"/>
          <w:szCs w:val="18"/>
        </w:rPr>
      </w:pPr>
    </w:p>
    <w:p w14:paraId="306DD937" w14:textId="4C7B3FF4" w:rsidR="00A1348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2F515C77" w14:textId="5F551F7D" w:rsidR="00D80D97" w:rsidRDefault="00D80D97" w:rsidP="00A13486">
      <w:pPr>
        <w:spacing w:after="0" w:line="240" w:lineRule="auto"/>
        <w:rPr>
          <w:sz w:val="18"/>
          <w:szCs w:val="18"/>
        </w:rPr>
      </w:pPr>
    </w:p>
    <w:p w14:paraId="7B4B7F8D" w14:textId="55C49400" w:rsidR="00D80D97" w:rsidRDefault="005E21CA" w:rsidP="00D80D97">
      <w:pPr>
        <w:spacing w:after="0" w:line="240" w:lineRule="auto"/>
        <w:rPr>
          <w:sz w:val="18"/>
          <w:szCs w:val="18"/>
        </w:rPr>
      </w:pPr>
      <w:r>
        <w:rPr>
          <w:sz w:val="18"/>
          <w:szCs w:val="18"/>
        </w:rPr>
        <w:t>Hake</w:t>
      </w:r>
      <w:r w:rsidR="00D80D97">
        <w:rPr>
          <w:sz w:val="18"/>
          <w:szCs w:val="18"/>
        </w:rPr>
        <w:t xml:space="preserve"> </w:t>
      </w:r>
      <w:r w:rsidR="00D80D97" w:rsidRPr="00DB22A6">
        <w:rPr>
          <w:sz w:val="18"/>
          <w:szCs w:val="18"/>
        </w:rPr>
        <w:t>moved to accept the Consent Agenda which included</w:t>
      </w:r>
      <w:r w:rsidR="00D80D97">
        <w:rPr>
          <w:sz w:val="18"/>
          <w:szCs w:val="18"/>
        </w:rPr>
        <w:t xml:space="preserve"> </w:t>
      </w:r>
      <w:r w:rsidR="006E5DFB">
        <w:rPr>
          <w:sz w:val="18"/>
          <w:szCs w:val="18"/>
        </w:rPr>
        <w:t>October 11th</w:t>
      </w:r>
      <w:r w:rsidR="00D80D97">
        <w:rPr>
          <w:sz w:val="18"/>
          <w:szCs w:val="18"/>
        </w:rPr>
        <w:t xml:space="preserve"> Agenda &amp; Meeting Minutes for </w:t>
      </w:r>
      <w:r w:rsidR="006E5DFB">
        <w:rPr>
          <w:sz w:val="18"/>
          <w:szCs w:val="18"/>
        </w:rPr>
        <w:t>September 13th</w:t>
      </w:r>
      <w:r w:rsidR="00D80D97">
        <w:rPr>
          <w:sz w:val="18"/>
          <w:szCs w:val="18"/>
        </w:rPr>
        <w:t xml:space="preserve"> meeting. </w:t>
      </w:r>
      <w:r w:rsidR="00DA272F">
        <w:rPr>
          <w:sz w:val="18"/>
          <w:szCs w:val="18"/>
        </w:rPr>
        <w:t xml:space="preserve">Arndt </w:t>
      </w:r>
      <w:r w:rsidR="00D80D97">
        <w:rPr>
          <w:sz w:val="18"/>
          <w:szCs w:val="18"/>
        </w:rPr>
        <w:t>second the motion. Roll Call, Ayes: Borchers, Hake, Coble</w:t>
      </w:r>
      <w:r w:rsidR="006E5DFB">
        <w:rPr>
          <w:sz w:val="18"/>
          <w:szCs w:val="18"/>
        </w:rPr>
        <w:t>, Arndt</w:t>
      </w:r>
      <w:r w:rsidR="00D80D97">
        <w:rPr>
          <w:sz w:val="18"/>
          <w:szCs w:val="18"/>
        </w:rPr>
        <w:t xml:space="preserve"> Nays: None. Motion carried. </w:t>
      </w:r>
    </w:p>
    <w:p w14:paraId="5FA5EB94" w14:textId="2F5DD7DA" w:rsidR="00D80D97" w:rsidRDefault="00D80D97" w:rsidP="00A13486">
      <w:pPr>
        <w:spacing w:after="0" w:line="240" w:lineRule="auto"/>
        <w:rPr>
          <w:sz w:val="18"/>
          <w:szCs w:val="18"/>
        </w:rPr>
      </w:pPr>
    </w:p>
    <w:p w14:paraId="74FDFF1A" w14:textId="77777777" w:rsidR="006E5DFB" w:rsidRDefault="006E5DFB" w:rsidP="001F1C3F">
      <w:pPr>
        <w:rPr>
          <w:sz w:val="18"/>
          <w:szCs w:val="18"/>
        </w:rPr>
      </w:pPr>
      <w:r>
        <w:rPr>
          <w:sz w:val="18"/>
          <w:szCs w:val="18"/>
        </w:rPr>
        <w:t xml:space="preserve">It was discussed that Kenny </w:t>
      </w:r>
      <w:proofErr w:type="spellStart"/>
      <w:r>
        <w:rPr>
          <w:sz w:val="18"/>
          <w:szCs w:val="18"/>
        </w:rPr>
        <w:t>Korth</w:t>
      </w:r>
      <w:proofErr w:type="spellEnd"/>
      <w:r>
        <w:rPr>
          <w:sz w:val="18"/>
          <w:szCs w:val="18"/>
        </w:rPr>
        <w:t xml:space="preserve"> submitted a building permit. It was approved by Arndt. </w:t>
      </w:r>
    </w:p>
    <w:p w14:paraId="5CF03D29" w14:textId="77777777" w:rsidR="006E5DFB" w:rsidRDefault="006E5DFB" w:rsidP="001F1C3F">
      <w:pPr>
        <w:rPr>
          <w:sz w:val="18"/>
          <w:szCs w:val="18"/>
        </w:rPr>
      </w:pPr>
      <w:r>
        <w:rPr>
          <w:sz w:val="18"/>
          <w:szCs w:val="18"/>
        </w:rPr>
        <w:t xml:space="preserve">It was discussed to transfer $65,000 from the sales tax savings account to general account to cover the street projects. </w:t>
      </w:r>
    </w:p>
    <w:p w14:paraId="41EF97A0" w14:textId="3DF33D1F" w:rsidR="006E5DFB" w:rsidRDefault="00701244" w:rsidP="00701244">
      <w:pPr>
        <w:rPr>
          <w:sz w:val="18"/>
          <w:szCs w:val="18"/>
        </w:rPr>
      </w:pPr>
      <w:r>
        <w:rPr>
          <w:sz w:val="18"/>
          <w:szCs w:val="18"/>
        </w:rPr>
        <w:t xml:space="preserve">It was discussed that </w:t>
      </w:r>
      <w:r w:rsidR="006E5DFB">
        <w:rPr>
          <w:sz w:val="18"/>
          <w:szCs w:val="18"/>
        </w:rPr>
        <w:t>the Platte Center Baseball/Softball Association donated $1,740.08 into the Splash Pad Account</w:t>
      </w:r>
    </w:p>
    <w:p w14:paraId="45F78353" w14:textId="012E3FD5" w:rsidR="006E5DFB" w:rsidRDefault="006E5DFB" w:rsidP="00701244">
      <w:pPr>
        <w:rPr>
          <w:sz w:val="18"/>
          <w:szCs w:val="18"/>
        </w:rPr>
      </w:pPr>
      <w:r>
        <w:rPr>
          <w:sz w:val="18"/>
          <w:szCs w:val="18"/>
        </w:rPr>
        <w:t xml:space="preserve">Andrew Greisen gave a </w:t>
      </w:r>
      <w:r w:rsidR="005E21CA">
        <w:rPr>
          <w:sz w:val="18"/>
          <w:szCs w:val="18"/>
        </w:rPr>
        <w:t>Maintaince</w:t>
      </w:r>
      <w:r>
        <w:rPr>
          <w:sz w:val="18"/>
          <w:szCs w:val="18"/>
        </w:rPr>
        <w:t xml:space="preserve"> report. He discussed that the maintainer was gone and the sprayer had a 2 week pick up. He discussed that he is waiting to hear from the buyer. There is a possibility to re-sell if the buyer does not pick it up. He advised the lift station needs a pump to have on hand as a spare. </w:t>
      </w:r>
    </w:p>
    <w:p w14:paraId="1F2B8782" w14:textId="34FC7916" w:rsidR="006E5DFB" w:rsidRDefault="006E5DFB" w:rsidP="00701244">
      <w:pPr>
        <w:rPr>
          <w:sz w:val="18"/>
          <w:szCs w:val="18"/>
        </w:rPr>
      </w:pPr>
      <w:r>
        <w:rPr>
          <w:sz w:val="18"/>
          <w:szCs w:val="18"/>
        </w:rPr>
        <w:t xml:space="preserve">The board discussed looking in to radiant tube heat for the auditorium. </w:t>
      </w:r>
    </w:p>
    <w:p w14:paraId="3B6F6DF3" w14:textId="54BE0CD2" w:rsidR="006E5DFB" w:rsidRDefault="006E5DFB" w:rsidP="00701244">
      <w:pPr>
        <w:rPr>
          <w:sz w:val="18"/>
          <w:szCs w:val="18"/>
        </w:rPr>
      </w:pPr>
      <w:r>
        <w:rPr>
          <w:sz w:val="18"/>
          <w:szCs w:val="18"/>
        </w:rPr>
        <w:t xml:space="preserve">The board discussed purchasing a grapple and spreader for the skid loader with the money from the maintainer. </w:t>
      </w:r>
    </w:p>
    <w:p w14:paraId="19FEA73D" w14:textId="0DA2DD88" w:rsidR="006E5DFB" w:rsidRDefault="006E5DFB" w:rsidP="00701244">
      <w:pPr>
        <w:rPr>
          <w:sz w:val="18"/>
          <w:szCs w:val="18"/>
        </w:rPr>
      </w:pPr>
      <w:r>
        <w:rPr>
          <w:sz w:val="18"/>
          <w:szCs w:val="18"/>
        </w:rPr>
        <w:t xml:space="preserve">Hake discussed the possibility of fiber optic cable that can be paid with Covid relief. </w:t>
      </w:r>
    </w:p>
    <w:p w14:paraId="5D5DEC3B" w14:textId="1F98A4B3" w:rsidR="00701244" w:rsidRDefault="00701244" w:rsidP="00701244">
      <w:pPr>
        <w:rPr>
          <w:sz w:val="18"/>
          <w:szCs w:val="18"/>
        </w:rPr>
      </w:pPr>
      <w:r>
        <w:rPr>
          <w:sz w:val="18"/>
          <w:szCs w:val="18"/>
        </w:rPr>
        <w:t xml:space="preserve"> </w:t>
      </w:r>
    </w:p>
    <w:p w14:paraId="0DB794CC" w14:textId="772C1235" w:rsidR="00326E02" w:rsidRDefault="005E21CA" w:rsidP="00326E02">
      <w:pPr>
        <w:spacing w:after="0" w:line="240" w:lineRule="auto"/>
        <w:rPr>
          <w:sz w:val="18"/>
          <w:szCs w:val="18"/>
        </w:rPr>
      </w:pPr>
      <w:r>
        <w:rPr>
          <w:sz w:val="18"/>
          <w:szCs w:val="18"/>
        </w:rPr>
        <w:t>October 1st</w:t>
      </w:r>
      <w:r w:rsidR="00DC08A8">
        <w:rPr>
          <w:sz w:val="18"/>
          <w:szCs w:val="18"/>
        </w:rPr>
        <w:t xml:space="preserve">, </w:t>
      </w:r>
      <w:proofErr w:type="gramStart"/>
      <w:r w:rsidR="00DC08A8">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122,725</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60650.75</w:t>
      </w:r>
      <w:r w:rsidR="00326E02" w:rsidRPr="00DB22A6">
        <w:rPr>
          <w:sz w:val="18"/>
          <w:szCs w:val="18"/>
        </w:rPr>
        <w:t>, Sales Tax Savings $</w:t>
      </w:r>
      <w:r>
        <w:rPr>
          <w:sz w:val="18"/>
          <w:szCs w:val="18"/>
        </w:rPr>
        <w:t>123,394.61</w:t>
      </w:r>
      <w:r w:rsidR="00C575F3">
        <w:rPr>
          <w:sz w:val="18"/>
          <w:szCs w:val="18"/>
        </w:rPr>
        <w:t xml:space="preserve"> Splash Pad Acct $7,</w:t>
      </w:r>
      <w:r>
        <w:rPr>
          <w:sz w:val="18"/>
          <w:szCs w:val="18"/>
        </w:rPr>
        <w:t>331.20</w:t>
      </w:r>
    </w:p>
    <w:p w14:paraId="43AC2FCD" w14:textId="444439E5" w:rsidR="00FD229F" w:rsidRDefault="00FD229F" w:rsidP="00FD229F">
      <w:pPr>
        <w:spacing w:after="0" w:line="240" w:lineRule="auto"/>
        <w:rPr>
          <w:sz w:val="18"/>
          <w:szCs w:val="18"/>
        </w:rPr>
      </w:pPr>
    </w:p>
    <w:tbl>
      <w:tblPr>
        <w:tblW w:w="10100" w:type="dxa"/>
        <w:tblLook w:val="04A0" w:firstRow="1" w:lastRow="0" w:firstColumn="1" w:lastColumn="0" w:noHBand="0" w:noVBand="1"/>
      </w:tblPr>
      <w:tblGrid>
        <w:gridCol w:w="4636"/>
        <w:gridCol w:w="1500"/>
        <w:gridCol w:w="321"/>
        <w:gridCol w:w="3643"/>
      </w:tblGrid>
      <w:tr w:rsidR="005E21CA" w:rsidRPr="005E21CA" w14:paraId="240DA513" w14:textId="77777777" w:rsidTr="005E21CA">
        <w:trPr>
          <w:trHeight w:val="630"/>
        </w:trPr>
        <w:tc>
          <w:tcPr>
            <w:tcW w:w="4636" w:type="dxa"/>
            <w:tcBorders>
              <w:top w:val="nil"/>
              <w:left w:val="nil"/>
              <w:bottom w:val="nil"/>
              <w:right w:val="nil"/>
            </w:tcBorders>
            <w:shd w:val="clear" w:color="auto" w:fill="auto"/>
            <w:noWrap/>
            <w:vAlign w:val="bottom"/>
            <w:hideMark/>
          </w:tcPr>
          <w:p w14:paraId="43621E9B"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Amazon</w:t>
            </w:r>
          </w:p>
        </w:tc>
        <w:tc>
          <w:tcPr>
            <w:tcW w:w="1500" w:type="dxa"/>
            <w:tcBorders>
              <w:top w:val="nil"/>
              <w:left w:val="nil"/>
              <w:bottom w:val="nil"/>
              <w:right w:val="nil"/>
            </w:tcBorders>
            <w:shd w:val="clear" w:color="auto" w:fill="auto"/>
            <w:vAlign w:val="bottom"/>
            <w:hideMark/>
          </w:tcPr>
          <w:p w14:paraId="263D0876"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707.07</w:t>
            </w:r>
          </w:p>
        </w:tc>
        <w:tc>
          <w:tcPr>
            <w:tcW w:w="321" w:type="dxa"/>
            <w:tcBorders>
              <w:top w:val="nil"/>
              <w:left w:val="nil"/>
              <w:bottom w:val="nil"/>
              <w:right w:val="nil"/>
            </w:tcBorders>
            <w:shd w:val="clear" w:color="auto" w:fill="auto"/>
            <w:vAlign w:val="bottom"/>
            <w:hideMark/>
          </w:tcPr>
          <w:p w14:paraId="0E7A5CC7"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vAlign w:val="bottom"/>
            <w:hideMark/>
          </w:tcPr>
          <w:p w14:paraId="074603D5"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TV for rec cent, office supplies, tv mount </w:t>
            </w:r>
          </w:p>
        </w:tc>
      </w:tr>
      <w:tr w:rsidR="005E21CA" w:rsidRPr="005E21CA" w14:paraId="2BF999B6" w14:textId="77777777" w:rsidTr="005E21CA">
        <w:trPr>
          <w:trHeight w:val="315"/>
        </w:trPr>
        <w:tc>
          <w:tcPr>
            <w:tcW w:w="4636" w:type="dxa"/>
            <w:tcBorders>
              <w:top w:val="nil"/>
              <w:left w:val="nil"/>
              <w:bottom w:val="nil"/>
              <w:right w:val="nil"/>
            </w:tcBorders>
            <w:shd w:val="clear" w:color="auto" w:fill="auto"/>
            <w:noWrap/>
            <w:vAlign w:val="bottom"/>
            <w:hideMark/>
          </w:tcPr>
          <w:p w14:paraId="3A828133"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Arnold Motor Supply</w:t>
            </w:r>
          </w:p>
        </w:tc>
        <w:tc>
          <w:tcPr>
            <w:tcW w:w="1500" w:type="dxa"/>
            <w:tcBorders>
              <w:top w:val="nil"/>
              <w:left w:val="nil"/>
              <w:bottom w:val="nil"/>
              <w:right w:val="nil"/>
            </w:tcBorders>
            <w:shd w:val="clear" w:color="auto" w:fill="auto"/>
            <w:vAlign w:val="bottom"/>
            <w:hideMark/>
          </w:tcPr>
          <w:p w14:paraId="3BA35D51"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79.35</w:t>
            </w:r>
          </w:p>
        </w:tc>
        <w:tc>
          <w:tcPr>
            <w:tcW w:w="321" w:type="dxa"/>
            <w:tcBorders>
              <w:top w:val="nil"/>
              <w:left w:val="nil"/>
              <w:bottom w:val="nil"/>
              <w:right w:val="nil"/>
            </w:tcBorders>
            <w:shd w:val="clear" w:color="auto" w:fill="auto"/>
            <w:vAlign w:val="bottom"/>
            <w:hideMark/>
          </w:tcPr>
          <w:p w14:paraId="053FB376"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vAlign w:val="bottom"/>
            <w:hideMark/>
          </w:tcPr>
          <w:p w14:paraId="77D470D5"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Maintainer </w:t>
            </w:r>
          </w:p>
        </w:tc>
      </w:tr>
      <w:tr w:rsidR="005E21CA" w:rsidRPr="005E21CA" w14:paraId="713D9005" w14:textId="77777777" w:rsidTr="005E21CA">
        <w:trPr>
          <w:trHeight w:val="315"/>
        </w:trPr>
        <w:tc>
          <w:tcPr>
            <w:tcW w:w="4636" w:type="dxa"/>
            <w:tcBorders>
              <w:top w:val="nil"/>
              <w:left w:val="nil"/>
              <w:bottom w:val="nil"/>
              <w:right w:val="nil"/>
            </w:tcBorders>
            <w:shd w:val="clear" w:color="auto" w:fill="auto"/>
            <w:noWrap/>
            <w:vAlign w:val="bottom"/>
            <w:hideMark/>
          </w:tcPr>
          <w:p w14:paraId="218A9830" w14:textId="4B58A5DD"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48E3A308" wp14:editId="1D33127A">
                      <wp:simplePos x="0" y="0"/>
                      <wp:positionH relativeFrom="column">
                        <wp:posOffset>-295275</wp:posOffset>
                      </wp:positionH>
                      <wp:positionV relativeFrom="paragraph">
                        <wp:posOffset>0</wp:posOffset>
                      </wp:positionV>
                      <wp:extent cx="914400" cy="228600"/>
                      <wp:effectExtent l="0" t="0" r="0" b="0"/>
                      <wp:wrapNone/>
                      <wp:docPr id="14" name="Rectangle 1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D4FB3" id="Rectangle 14"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5E21CA">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5FF23AFA" wp14:editId="4888CFED">
                      <wp:simplePos x="0" y="0"/>
                      <wp:positionH relativeFrom="column">
                        <wp:posOffset>-295275</wp:posOffset>
                      </wp:positionH>
                      <wp:positionV relativeFrom="paragraph">
                        <wp:posOffset>0</wp:posOffset>
                      </wp:positionV>
                      <wp:extent cx="914400" cy="228600"/>
                      <wp:effectExtent l="0" t="0" r="0" b="0"/>
                      <wp:wrapNone/>
                      <wp:docPr id="13" name="Rectangle 1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B8EA1" id="Rectangle 13"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5E21CA">
              <w:rPr>
                <w:rFonts w:ascii="Calibri" w:eastAsia="Times New Roman" w:hAnsi="Calibri" w:cs="Calibri"/>
                <w:noProof/>
                <w:color w:val="000000"/>
                <w:szCs w:val="24"/>
              </w:rPr>
              <w:drawing>
                <wp:anchor distT="0" distB="0" distL="114300" distR="114300" simplePos="0" relativeHeight="251661312" behindDoc="0" locked="0" layoutInCell="1" allowOverlap="1" wp14:anchorId="6ACD7730" wp14:editId="18487EF2">
                  <wp:simplePos x="0" y="0"/>
                  <wp:positionH relativeFrom="column">
                    <wp:posOffset>-295275</wp:posOffset>
                  </wp:positionH>
                  <wp:positionV relativeFrom="paragraph">
                    <wp:posOffset>0</wp:posOffset>
                  </wp:positionV>
                  <wp:extent cx="914400" cy="228600"/>
                  <wp:effectExtent l="0" t="0" r="0" b="0"/>
                  <wp:wrapNone/>
                  <wp:docPr id="12" name="Picture 1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1CA">
              <w:rPr>
                <w:rFonts w:ascii="Calibri" w:eastAsia="Times New Roman" w:hAnsi="Calibri" w:cs="Calibri"/>
                <w:noProof/>
                <w:color w:val="000000"/>
                <w:szCs w:val="24"/>
              </w:rPr>
              <w:drawing>
                <wp:anchor distT="0" distB="0" distL="114300" distR="114300" simplePos="0" relativeHeight="251662336" behindDoc="0" locked="0" layoutInCell="1" allowOverlap="1" wp14:anchorId="67625BA1" wp14:editId="0B21F6FC">
                  <wp:simplePos x="0" y="0"/>
                  <wp:positionH relativeFrom="column">
                    <wp:posOffset>-295275</wp:posOffset>
                  </wp:positionH>
                  <wp:positionV relativeFrom="paragraph">
                    <wp:posOffset>0</wp:posOffset>
                  </wp:positionV>
                  <wp:extent cx="914400" cy="228600"/>
                  <wp:effectExtent l="0" t="0" r="0" b="0"/>
                  <wp:wrapNone/>
                  <wp:docPr id="11" name="Picture 1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1CA">
              <w:rPr>
                <w:rFonts w:ascii="Calibri" w:eastAsia="Times New Roman" w:hAnsi="Calibri" w:cs="Calibri"/>
                <w:color w:val="000000"/>
                <w:szCs w:val="24"/>
              </w:rPr>
              <w:t>Bank of Valley-Savings</w:t>
            </w:r>
          </w:p>
        </w:tc>
        <w:tc>
          <w:tcPr>
            <w:tcW w:w="1500" w:type="dxa"/>
            <w:tcBorders>
              <w:top w:val="nil"/>
              <w:left w:val="nil"/>
              <w:bottom w:val="nil"/>
              <w:right w:val="nil"/>
            </w:tcBorders>
            <w:shd w:val="clear" w:color="auto" w:fill="auto"/>
            <w:noWrap/>
            <w:vAlign w:val="bottom"/>
            <w:hideMark/>
          </w:tcPr>
          <w:p w14:paraId="5CFD1E56"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4,000.00</w:t>
            </w:r>
          </w:p>
        </w:tc>
        <w:tc>
          <w:tcPr>
            <w:tcW w:w="321" w:type="dxa"/>
            <w:tcBorders>
              <w:top w:val="nil"/>
              <w:left w:val="nil"/>
              <w:bottom w:val="nil"/>
              <w:right w:val="nil"/>
            </w:tcBorders>
            <w:shd w:val="clear" w:color="auto" w:fill="auto"/>
            <w:noWrap/>
            <w:vAlign w:val="bottom"/>
            <w:hideMark/>
          </w:tcPr>
          <w:p w14:paraId="7581AC38"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0AB8DE87"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Water Savings (Transfer Online)</w:t>
            </w:r>
          </w:p>
        </w:tc>
      </w:tr>
      <w:tr w:rsidR="005E21CA" w:rsidRPr="005E21CA" w14:paraId="32771227" w14:textId="77777777" w:rsidTr="005E21CA">
        <w:trPr>
          <w:trHeight w:val="315"/>
        </w:trPr>
        <w:tc>
          <w:tcPr>
            <w:tcW w:w="4636" w:type="dxa"/>
            <w:tcBorders>
              <w:top w:val="nil"/>
              <w:left w:val="nil"/>
              <w:bottom w:val="nil"/>
              <w:right w:val="nil"/>
            </w:tcBorders>
            <w:shd w:val="clear" w:color="auto" w:fill="auto"/>
            <w:noWrap/>
            <w:vAlign w:val="bottom"/>
            <w:hideMark/>
          </w:tcPr>
          <w:p w14:paraId="61CB0BBF"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Barco Municipal Products</w:t>
            </w:r>
          </w:p>
        </w:tc>
        <w:tc>
          <w:tcPr>
            <w:tcW w:w="1500" w:type="dxa"/>
            <w:tcBorders>
              <w:top w:val="nil"/>
              <w:left w:val="nil"/>
              <w:bottom w:val="nil"/>
              <w:right w:val="nil"/>
            </w:tcBorders>
            <w:shd w:val="clear" w:color="auto" w:fill="auto"/>
            <w:noWrap/>
            <w:vAlign w:val="bottom"/>
            <w:hideMark/>
          </w:tcPr>
          <w:p w14:paraId="458E8902"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261.30</w:t>
            </w:r>
          </w:p>
        </w:tc>
        <w:tc>
          <w:tcPr>
            <w:tcW w:w="321" w:type="dxa"/>
            <w:tcBorders>
              <w:top w:val="nil"/>
              <w:left w:val="nil"/>
              <w:bottom w:val="nil"/>
              <w:right w:val="nil"/>
            </w:tcBorders>
            <w:shd w:val="clear" w:color="auto" w:fill="auto"/>
            <w:noWrap/>
            <w:vAlign w:val="bottom"/>
            <w:hideMark/>
          </w:tcPr>
          <w:p w14:paraId="082AFDC7"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74566BEB"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Speed Limit Signs</w:t>
            </w:r>
          </w:p>
        </w:tc>
      </w:tr>
      <w:tr w:rsidR="005E21CA" w:rsidRPr="005E21CA" w14:paraId="0588639E" w14:textId="77777777" w:rsidTr="005E21CA">
        <w:trPr>
          <w:trHeight w:val="315"/>
        </w:trPr>
        <w:tc>
          <w:tcPr>
            <w:tcW w:w="4636" w:type="dxa"/>
            <w:tcBorders>
              <w:top w:val="nil"/>
              <w:left w:val="nil"/>
              <w:bottom w:val="nil"/>
              <w:right w:val="nil"/>
            </w:tcBorders>
            <w:shd w:val="clear" w:color="auto" w:fill="auto"/>
            <w:noWrap/>
            <w:vAlign w:val="bottom"/>
            <w:hideMark/>
          </w:tcPr>
          <w:p w14:paraId="1D003EB5"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Bomgaars</w:t>
            </w:r>
            <w:proofErr w:type="spellEnd"/>
          </w:p>
        </w:tc>
        <w:tc>
          <w:tcPr>
            <w:tcW w:w="1500" w:type="dxa"/>
            <w:tcBorders>
              <w:top w:val="nil"/>
              <w:left w:val="nil"/>
              <w:bottom w:val="nil"/>
              <w:right w:val="nil"/>
            </w:tcBorders>
            <w:shd w:val="clear" w:color="auto" w:fill="auto"/>
            <w:noWrap/>
            <w:vAlign w:val="bottom"/>
            <w:hideMark/>
          </w:tcPr>
          <w:p w14:paraId="2D7265BE"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129.13</w:t>
            </w:r>
          </w:p>
        </w:tc>
        <w:tc>
          <w:tcPr>
            <w:tcW w:w="321" w:type="dxa"/>
            <w:tcBorders>
              <w:top w:val="nil"/>
              <w:left w:val="nil"/>
              <w:bottom w:val="nil"/>
              <w:right w:val="nil"/>
            </w:tcBorders>
            <w:shd w:val="clear" w:color="auto" w:fill="auto"/>
            <w:noWrap/>
            <w:vAlign w:val="bottom"/>
            <w:hideMark/>
          </w:tcPr>
          <w:p w14:paraId="18B60883"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1A713EF1"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Pump</w:t>
            </w:r>
          </w:p>
        </w:tc>
      </w:tr>
      <w:tr w:rsidR="005E21CA" w:rsidRPr="005E21CA" w14:paraId="0D5B92C5" w14:textId="77777777" w:rsidTr="005E21CA">
        <w:trPr>
          <w:trHeight w:val="315"/>
        </w:trPr>
        <w:tc>
          <w:tcPr>
            <w:tcW w:w="4636" w:type="dxa"/>
            <w:tcBorders>
              <w:top w:val="nil"/>
              <w:left w:val="nil"/>
              <w:bottom w:val="nil"/>
              <w:right w:val="nil"/>
            </w:tcBorders>
            <w:shd w:val="clear" w:color="auto" w:fill="auto"/>
            <w:noWrap/>
            <w:vAlign w:val="bottom"/>
            <w:hideMark/>
          </w:tcPr>
          <w:p w14:paraId="5C62637D"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Buds Sanitation</w:t>
            </w:r>
          </w:p>
        </w:tc>
        <w:tc>
          <w:tcPr>
            <w:tcW w:w="1500" w:type="dxa"/>
            <w:tcBorders>
              <w:top w:val="nil"/>
              <w:left w:val="nil"/>
              <w:bottom w:val="nil"/>
              <w:right w:val="nil"/>
            </w:tcBorders>
            <w:shd w:val="clear" w:color="auto" w:fill="auto"/>
            <w:noWrap/>
            <w:vAlign w:val="bottom"/>
            <w:hideMark/>
          </w:tcPr>
          <w:p w14:paraId="458F8A00"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2,327.75</w:t>
            </w:r>
          </w:p>
        </w:tc>
        <w:tc>
          <w:tcPr>
            <w:tcW w:w="321" w:type="dxa"/>
            <w:tcBorders>
              <w:top w:val="nil"/>
              <w:left w:val="nil"/>
              <w:bottom w:val="nil"/>
              <w:right w:val="nil"/>
            </w:tcBorders>
            <w:shd w:val="clear" w:color="auto" w:fill="auto"/>
            <w:noWrap/>
            <w:vAlign w:val="bottom"/>
            <w:hideMark/>
          </w:tcPr>
          <w:p w14:paraId="2EAE08CE"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65948267"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Garbage Contract, July 2022</w:t>
            </w:r>
          </w:p>
        </w:tc>
      </w:tr>
      <w:tr w:rsidR="005E21CA" w:rsidRPr="005E21CA" w14:paraId="73050ABD" w14:textId="77777777" w:rsidTr="005E21CA">
        <w:trPr>
          <w:trHeight w:val="315"/>
        </w:trPr>
        <w:tc>
          <w:tcPr>
            <w:tcW w:w="4636" w:type="dxa"/>
            <w:tcBorders>
              <w:top w:val="nil"/>
              <w:left w:val="nil"/>
              <w:bottom w:val="nil"/>
              <w:right w:val="nil"/>
            </w:tcBorders>
            <w:shd w:val="clear" w:color="auto" w:fill="auto"/>
            <w:noWrap/>
            <w:vAlign w:val="bottom"/>
            <w:hideMark/>
          </w:tcPr>
          <w:p w14:paraId="0D1A51E2"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Bud's Sanitation</w:t>
            </w:r>
          </w:p>
        </w:tc>
        <w:tc>
          <w:tcPr>
            <w:tcW w:w="1500" w:type="dxa"/>
            <w:tcBorders>
              <w:top w:val="nil"/>
              <w:left w:val="nil"/>
              <w:bottom w:val="nil"/>
              <w:right w:val="nil"/>
            </w:tcBorders>
            <w:shd w:val="clear" w:color="auto" w:fill="auto"/>
            <w:noWrap/>
            <w:vAlign w:val="bottom"/>
            <w:hideMark/>
          </w:tcPr>
          <w:p w14:paraId="45C3F510"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197.60</w:t>
            </w:r>
          </w:p>
        </w:tc>
        <w:tc>
          <w:tcPr>
            <w:tcW w:w="321" w:type="dxa"/>
            <w:tcBorders>
              <w:top w:val="nil"/>
              <w:left w:val="nil"/>
              <w:bottom w:val="nil"/>
              <w:right w:val="nil"/>
            </w:tcBorders>
            <w:shd w:val="clear" w:color="auto" w:fill="auto"/>
            <w:noWrap/>
            <w:vAlign w:val="bottom"/>
            <w:hideMark/>
          </w:tcPr>
          <w:p w14:paraId="099D35DE"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6F282AF6" w14:textId="68317ED2"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Totes, July 2022</w:t>
            </w:r>
          </w:p>
        </w:tc>
      </w:tr>
      <w:tr w:rsidR="005E21CA" w:rsidRPr="005E21CA" w14:paraId="0E65E6C1" w14:textId="77777777" w:rsidTr="005E21CA">
        <w:trPr>
          <w:trHeight w:val="315"/>
        </w:trPr>
        <w:tc>
          <w:tcPr>
            <w:tcW w:w="4636" w:type="dxa"/>
            <w:tcBorders>
              <w:top w:val="nil"/>
              <w:left w:val="nil"/>
              <w:bottom w:val="nil"/>
              <w:right w:val="nil"/>
            </w:tcBorders>
            <w:shd w:val="clear" w:color="auto" w:fill="auto"/>
            <w:noWrap/>
            <w:vAlign w:val="bottom"/>
            <w:hideMark/>
          </w:tcPr>
          <w:p w14:paraId="2379D9BE"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Cornhusker Public Power</w:t>
            </w:r>
          </w:p>
        </w:tc>
        <w:tc>
          <w:tcPr>
            <w:tcW w:w="1500" w:type="dxa"/>
            <w:tcBorders>
              <w:top w:val="nil"/>
              <w:left w:val="nil"/>
              <w:bottom w:val="nil"/>
              <w:right w:val="nil"/>
            </w:tcBorders>
            <w:shd w:val="clear" w:color="auto" w:fill="auto"/>
            <w:noWrap/>
            <w:vAlign w:val="bottom"/>
            <w:hideMark/>
          </w:tcPr>
          <w:p w14:paraId="14A302DA"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237.16</w:t>
            </w:r>
          </w:p>
        </w:tc>
        <w:tc>
          <w:tcPr>
            <w:tcW w:w="321" w:type="dxa"/>
            <w:tcBorders>
              <w:top w:val="nil"/>
              <w:left w:val="nil"/>
              <w:bottom w:val="nil"/>
              <w:right w:val="nil"/>
            </w:tcBorders>
            <w:shd w:val="clear" w:color="auto" w:fill="auto"/>
            <w:noWrap/>
            <w:vAlign w:val="bottom"/>
            <w:hideMark/>
          </w:tcPr>
          <w:p w14:paraId="4CB11AD8"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415FAC68"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Well Power </w:t>
            </w:r>
          </w:p>
        </w:tc>
      </w:tr>
      <w:tr w:rsidR="005E21CA" w:rsidRPr="005E21CA" w14:paraId="2DDADE49" w14:textId="77777777" w:rsidTr="005E21CA">
        <w:trPr>
          <w:trHeight w:val="315"/>
        </w:trPr>
        <w:tc>
          <w:tcPr>
            <w:tcW w:w="4636" w:type="dxa"/>
            <w:tcBorders>
              <w:top w:val="nil"/>
              <w:left w:val="nil"/>
              <w:bottom w:val="nil"/>
              <w:right w:val="nil"/>
            </w:tcBorders>
            <w:shd w:val="clear" w:color="auto" w:fill="auto"/>
            <w:noWrap/>
            <w:vAlign w:val="bottom"/>
            <w:hideMark/>
          </w:tcPr>
          <w:p w14:paraId="76522CD6"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Doris Sliva</w:t>
            </w:r>
          </w:p>
        </w:tc>
        <w:tc>
          <w:tcPr>
            <w:tcW w:w="1500" w:type="dxa"/>
            <w:tcBorders>
              <w:top w:val="nil"/>
              <w:left w:val="nil"/>
              <w:bottom w:val="nil"/>
              <w:right w:val="nil"/>
            </w:tcBorders>
            <w:shd w:val="clear" w:color="auto" w:fill="auto"/>
            <w:noWrap/>
            <w:vAlign w:val="bottom"/>
            <w:hideMark/>
          </w:tcPr>
          <w:p w14:paraId="498F0CD2"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143.75</w:t>
            </w:r>
          </w:p>
        </w:tc>
        <w:tc>
          <w:tcPr>
            <w:tcW w:w="321" w:type="dxa"/>
            <w:tcBorders>
              <w:top w:val="nil"/>
              <w:left w:val="nil"/>
              <w:bottom w:val="nil"/>
              <w:right w:val="nil"/>
            </w:tcBorders>
            <w:shd w:val="clear" w:color="auto" w:fill="auto"/>
            <w:noWrap/>
            <w:vAlign w:val="bottom"/>
            <w:hideMark/>
          </w:tcPr>
          <w:p w14:paraId="0FEBB087"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5FDFF585"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Aud</w:t>
            </w:r>
            <w:proofErr w:type="spellEnd"/>
            <w:r w:rsidRPr="005E21CA">
              <w:rPr>
                <w:rFonts w:ascii="Calibri" w:eastAsia="Times New Roman" w:hAnsi="Calibri" w:cs="Calibri"/>
                <w:color w:val="000000"/>
                <w:szCs w:val="24"/>
              </w:rPr>
              <w:t xml:space="preserve"> Cleaning </w:t>
            </w:r>
          </w:p>
        </w:tc>
      </w:tr>
      <w:tr w:rsidR="005E21CA" w:rsidRPr="005E21CA" w14:paraId="1E7742BB" w14:textId="77777777" w:rsidTr="005E21CA">
        <w:trPr>
          <w:trHeight w:val="315"/>
        </w:trPr>
        <w:tc>
          <w:tcPr>
            <w:tcW w:w="4636" w:type="dxa"/>
            <w:tcBorders>
              <w:top w:val="nil"/>
              <w:left w:val="nil"/>
              <w:bottom w:val="nil"/>
              <w:right w:val="nil"/>
            </w:tcBorders>
            <w:shd w:val="clear" w:color="auto" w:fill="auto"/>
            <w:noWrap/>
            <w:vAlign w:val="bottom"/>
            <w:hideMark/>
          </w:tcPr>
          <w:p w14:paraId="408E70BC"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Humphrey Democrat</w:t>
            </w:r>
          </w:p>
        </w:tc>
        <w:tc>
          <w:tcPr>
            <w:tcW w:w="1500" w:type="dxa"/>
            <w:tcBorders>
              <w:top w:val="nil"/>
              <w:left w:val="nil"/>
              <w:bottom w:val="nil"/>
              <w:right w:val="nil"/>
            </w:tcBorders>
            <w:shd w:val="clear" w:color="auto" w:fill="auto"/>
            <w:noWrap/>
            <w:vAlign w:val="bottom"/>
            <w:hideMark/>
          </w:tcPr>
          <w:p w14:paraId="3387AA73"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64.26</w:t>
            </w:r>
          </w:p>
        </w:tc>
        <w:tc>
          <w:tcPr>
            <w:tcW w:w="321" w:type="dxa"/>
            <w:tcBorders>
              <w:top w:val="nil"/>
              <w:left w:val="nil"/>
              <w:bottom w:val="nil"/>
              <w:right w:val="nil"/>
            </w:tcBorders>
            <w:shd w:val="clear" w:color="auto" w:fill="auto"/>
            <w:noWrap/>
            <w:vAlign w:val="bottom"/>
            <w:hideMark/>
          </w:tcPr>
          <w:p w14:paraId="76A2C28F"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5D0EDE69"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Publish Proceedings</w:t>
            </w:r>
          </w:p>
        </w:tc>
      </w:tr>
      <w:tr w:rsidR="005E21CA" w:rsidRPr="005E21CA" w14:paraId="570712F4" w14:textId="77777777" w:rsidTr="005E21CA">
        <w:trPr>
          <w:trHeight w:val="315"/>
        </w:trPr>
        <w:tc>
          <w:tcPr>
            <w:tcW w:w="4636" w:type="dxa"/>
            <w:tcBorders>
              <w:top w:val="nil"/>
              <w:left w:val="nil"/>
              <w:bottom w:val="nil"/>
              <w:right w:val="nil"/>
            </w:tcBorders>
            <w:shd w:val="clear" w:color="auto" w:fill="auto"/>
            <w:noWrap/>
            <w:vAlign w:val="bottom"/>
            <w:hideMark/>
          </w:tcPr>
          <w:p w14:paraId="6047B894"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Iowa Pump Works</w:t>
            </w:r>
          </w:p>
        </w:tc>
        <w:tc>
          <w:tcPr>
            <w:tcW w:w="1500" w:type="dxa"/>
            <w:tcBorders>
              <w:top w:val="nil"/>
              <w:left w:val="nil"/>
              <w:bottom w:val="nil"/>
              <w:right w:val="nil"/>
            </w:tcBorders>
            <w:shd w:val="clear" w:color="auto" w:fill="auto"/>
            <w:noWrap/>
            <w:vAlign w:val="bottom"/>
            <w:hideMark/>
          </w:tcPr>
          <w:p w14:paraId="3A80EBE5"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603.54</w:t>
            </w:r>
          </w:p>
        </w:tc>
        <w:tc>
          <w:tcPr>
            <w:tcW w:w="321" w:type="dxa"/>
            <w:tcBorders>
              <w:top w:val="nil"/>
              <w:left w:val="nil"/>
              <w:bottom w:val="nil"/>
              <w:right w:val="nil"/>
            </w:tcBorders>
            <w:shd w:val="clear" w:color="auto" w:fill="auto"/>
            <w:noWrap/>
            <w:vAlign w:val="bottom"/>
            <w:hideMark/>
          </w:tcPr>
          <w:p w14:paraId="7EE679C4"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6ADA62A4"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Jam WSHR</w:t>
            </w:r>
          </w:p>
        </w:tc>
      </w:tr>
      <w:tr w:rsidR="005E21CA" w:rsidRPr="005E21CA" w14:paraId="622F7E06" w14:textId="77777777" w:rsidTr="005E21CA">
        <w:trPr>
          <w:trHeight w:val="315"/>
        </w:trPr>
        <w:tc>
          <w:tcPr>
            <w:tcW w:w="4636" w:type="dxa"/>
            <w:tcBorders>
              <w:top w:val="nil"/>
              <w:left w:val="nil"/>
              <w:bottom w:val="nil"/>
              <w:right w:val="nil"/>
            </w:tcBorders>
            <w:shd w:val="clear" w:color="auto" w:fill="auto"/>
            <w:noWrap/>
            <w:vAlign w:val="bottom"/>
            <w:hideMark/>
          </w:tcPr>
          <w:p w14:paraId="456F11B4"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Internal Service Revenue</w:t>
            </w:r>
          </w:p>
        </w:tc>
        <w:tc>
          <w:tcPr>
            <w:tcW w:w="1500" w:type="dxa"/>
            <w:tcBorders>
              <w:top w:val="nil"/>
              <w:left w:val="nil"/>
              <w:bottom w:val="nil"/>
              <w:right w:val="nil"/>
            </w:tcBorders>
            <w:shd w:val="clear" w:color="auto" w:fill="auto"/>
            <w:noWrap/>
            <w:vAlign w:val="bottom"/>
            <w:hideMark/>
          </w:tcPr>
          <w:p w14:paraId="5106F1EB"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1,756.54</w:t>
            </w:r>
          </w:p>
        </w:tc>
        <w:tc>
          <w:tcPr>
            <w:tcW w:w="321" w:type="dxa"/>
            <w:tcBorders>
              <w:top w:val="nil"/>
              <w:left w:val="nil"/>
              <w:bottom w:val="nil"/>
              <w:right w:val="nil"/>
            </w:tcBorders>
            <w:shd w:val="clear" w:color="auto" w:fill="auto"/>
            <w:noWrap/>
            <w:vAlign w:val="bottom"/>
            <w:hideMark/>
          </w:tcPr>
          <w:p w14:paraId="127BA1CF"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2BFB4915"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Income Tax </w:t>
            </w:r>
          </w:p>
        </w:tc>
      </w:tr>
      <w:tr w:rsidR="005E21CA" w:rsidRPr="005E21CA" w14:paraId="57D73E25" w14:textId="77777777" w:rsidTr="005E21CA">
        <w:trPr>
          <w:trHeight w:val="315"/>
        </w:trPr>
        <w:tc>
          <w:tcPr>
            <w:tcW w:w="4636" w:type="dxa"/>
            <w:tcBorders>
              <w:top w:val="nil"/>
              <w:left w:val="nil"/>
              <w:bottom w:val="nil"/>
              <w:right w:val="nil"/>
            </w:tcBorders>
            <w:shd w:val="clear" w:color="auto" w:fill="auto"/>
            <w:noWrap/>
            <w:vAlign w:val="bottom"/>
            <w:hideMark/>
          </w:tcPr>
          <w:p w14:paraId="53028C63"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Intuit</w:t>
            </w:r>
          </w:p>
        </w:tc>
        <w:tc>
          <w:tcPr>
            <w:tcW w:w="1500" w:type="dxa"/>
            <w:tcBorders>
              <w:top w:val="nil"/>
              <w:left w:val="nil"/>
              <w:bottom w:val="nil"/>
              <w:right w:val="nil"/>
            </w:tcBorders>
            <w:shd w:val="clear" w:color="auto" w:fill="auto"/>
            <w:noWrap/>
            <w:vAlign w:val="bottom"/>
            <w:hideMark/>
          </w:tcPr>
          <w:p w14:paraId="23D0947F"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4.00</w:t>
            </w:r>
          </w:p>
        </w:tc>
        <w:tc>
          <w:tcPr>
            <w:tcW w:w="321" w:type="dxa"/>
            <w:tcBorders>
              <w:top w:val="nil"/>
              <w:left w:val="nil"/>
              <w:bottom w:val="nil"/>
              <w:right w:val="nil"/>
            </w:tcBorders>
            <w:shd w:val="clear" w:color="auto" w:fill="auto"/>
            <w:noWrap/>
            <w:vAlign w:val="bottom"/>
            <w:hideMark/>
          </w:tcPr>
          <w:p w14:paraId="13DDA082"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386362EF"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payroll</w:t>
            </w:r>
          </w:p>
        </w:tc>
      </w:tr>
      <w:tr w:rsidR="005E21CA" w:rsidRPr="005E21CA" w14:paraId="5D6B754F" w14:textId="77777777" w:rsidTr="005E21CA">
        <w:trPr>
          <w:trHeight w:val="315"/>
        </w:trPr>
        <w:tc>
          <w:tcPr>
            <w:tcW w:w="4636" w:type="dxa"/>
            <w:tcBorders>
              <w:top w:val="nil"/>
              <w:left w:val="nil"/>
              <w:bottom w:val="nil"/>
              <w:right w:val="nil"/>
            </w:tcBorders>
            <w:shd w:val="clear" w:color="auto" w:fill="auto"/>
            <w:noWrap/>
            <w:vAlign w:val="bottom"/>
            <w:hideMark/>
          </w:tcPr>
          <w:p w14:paraId="7777EAAE"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j&amp;L</w:t>
            </w:r>
            <w:proofErr w:type="spellEnd"/>
            <w:r w:rsidRPr="005E21CA">
              <w:rPr>
                <w:rFonts w:ascii="Calibri" w:eastAsia="Times New Roman" w:hAnsi="Calibri" w:cs="Calibri"/>
                <w:color w:val="000000"/>
                <w:szCs w:val="24"/>
              </w:rPr>
              <w:t xml:space="preserve"> </w:t>
            </w:r>
            <w:proofErr w:type="spellStart"/>
            <w:r w:rsidRPr="005E21CA">
              <w:rPr>
                <w:rFonts w:ascii="Calibri" w:eastAsia="Times New Roman" w:hAnsi="Calibri" w:cs="Calibri"/>
                <w:color w:val="000000"/>
                <w:szCs w:val="24"/>
              </w:rPr>
              <w:t>Genreal</w:t>
            </w:r>
            <w:proofErr w:type="spellEnd"/>
            <w:r w:rsidRPr="005E21CA">
              <w:rPr>
                <w:rFonts w:ascii="Calibri" w:eastAsia="Times New Roman" w:hAnsi="Calibri" w:cs="Calibri"/>
                <w:color w:val="000000"/>
                <w:szCs w:val="24"/>
              </w:rPr>
              <w:t xml:space="preserve"> Store</w:t>
            </w:r>
          </w:p>
        </w:tc>
        <w:tc>
          <w:tcPr>
            <w:tcW w:w="1500" w:type="dxa"/>
            <w:tcBorders>
              <w:top w:val="nil"/>
              <w:left w:val="nil"/>
              <w:bottom w:val="nil"/>
              <w:right w:val="nil"/>
            </w:tcBorders>
            <w:shd w:val="clear" w:color="auto" w:fill="auto"/>
            <w:noWrap/>
            <w:vAlign w:val="bottom"/>
            <w:hideMark/>
          </w:tcPr>
          <w:p w14:paraId="4E72FBDD"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92.85</w:t>
            </w:r>
          </w:p>
        </w:tc>
        <w:tc>
          <w:tcPr>
            <w:tcW w:w="321" w:type="dxa"/>
            <w:tcBorders>
              <w:top w:val="nil"/>
              <w:left w:val="nil"/>
              <w:bottom w:val="nil"/>
              <w:right w:val="nil"/>
            </w:tcBorders>
            <w:shd w:val="clear" w:color="auto" w:fill="auto"/>
            <w:noWrap/>
            <w:vAlign w:val="bottom"/>
            <w:hideMark/>
          </w:tcPr>
          <w:p w14:paraId="2C35216E"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0D505221"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Fuel </w:t>
            </w:r>
          </w:p>
        </w:tc>
      </w:tr>
      <w:tr w:rsidR="005E21CA" w:rsidRPr="005E21CA" w14:paraId="36FE56C4" w14:textId="77777777" w:rsidTr="005E21CA">
        <w:trPr>
          <w:trHeight w:val="315"/>
        </w:trPr>
        <w:tc>
          <w:tcPr>
            <w:tcW w:w="4636" w:type="dxa"/>
            <w:tcBorders>
              <w:top w:val="nil"/>
              <w:left w:val="nil"/>
              <w:bottom w:val="nil"/>
              <w:right w:val="nil"/>
            </w:tcBorders>
            <w:shd w:val="clear" w:color="auto" w:fill="auto"/>
            <w:noWrap/>
            <w:vAlign w:val="bottom"/>
            <w:hideMark/>
          </w:tcPr>
          <w:p w14:paraId="7E802FD0"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Jackson Services</w:t>
            </w:r>
          </w:p>
        </w:tc>
        <w:tc>
          <w:tcPr>
            <w:tcW w:w="1500" w:type="dxa"/>
            <w:tcBorders>
              <w:top w:val="nil"/>
              <w:left w:val="nil"/>
              <w:bottom w:val="nil"/>
              <w:right w:val="nil"/>
            </w:tcBorders>
            <w:shd w:val="clear" w:color="auto" w:fill="auto"/>
            <w:noWrap/>
            <w:vAlign w:val="bottom"/>
            <w:hideMark/>
          </w:tcPr>
          <w:p w14:paraId="16B72FC8"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107.75</w:t>
            </w:r>
          </w:p>
        </w:tc>
        <w:tc>
          <w:tcPr>
            <w:tcW w:w="321" w:type="dxa"/>
            <w:tcBorders>
              <w:top w:val="nil"/>
              <w:left w:val="nil"/>
              <w:bottom w:val="nil"/>
              <w:right w:val="nil"/>
            </w:tcBorders>
            <w:shd w:val="clear" w:color="auto" w:fill="auto"/>
            <w:noWrap/>
            <w:vAlign w:val="bottom"/>
            <w:hideMark/>
          </w:tcPr>
          <w:p w14:paraId="0CB0D0D2"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7647AE80"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Aud</w:t>
            </w:r>
            <w:proofErr w:type="spellEnd"/>
            <w:r w:rsidRPr="005E21CA">
              <w:rPr>
                <w:rFonts w:ascii="Calibri" w:eastAsia="Times New Roman" w:hAnsi="Calibri" w:cs="Calibri"/>
                <w:color w:val="000000"/>
                <w:szCs w:val="24"/>
              </w:rPr>
              <w:t xml:space="preserve"> Cleaning </w:t>
            </w:r>
          </w:p>
        </w:tc>
      </w:tr>
      <w:tr w:rsidR="005E21CA" w:rsidRPr="005E21CA" w14:paraId="2B7F9A6B" w14:textId="77777777" w:rsidTr="005E21CA">
        <w:trPr>
          <w:trHeight w:val="315"/>
        </w:trPr>
        <w:tc>
          <w:tcPr>
            <w:tcW w:w="4636" w:type="dxa"/>
            <w:tcBorders>
              <w:top w:val="nil"/>
              <w:left w:val="nil"/>
              <w:bottom w:val="nil"/>
              <w:right w:val="nil"/>
            </w:tcBorders>
            <w:shd w:val="clear" w:color="auto" w:fill="auto"/>
            <w:noWrap/>
            <w:vAlign w:val="bottom"/>
            <w:hideMark/>
          </w:tcPr>
          <w:p w14:paraId="56537731"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Loup Power District</w:t>
            </w:r>
          </w:p>
        </w:tc>
        <w:tc>
          <w:tcPr>
            <w:tcW w:w="1500" w:type="dxa"/>
            <w:tcBorders>
              <w:top w:val="nil"/>
              <w:left w:val="nil"/>
              <w:bottom w:val="nil"/>
              <w:right w:val="nil"/>
            </w:tcBorders>
            <w:shd w:val="clear" w:color="auto" w:fill="auto"/>
            <w:noWrap/>
            <w:vAlign w:val="bottom"/>
            <w:hideMark/>
          </w:tcPr>
          <w:p w14:paraId="5B107268"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2,284.80</w:t>
            </w:r>
          </w:p>
        </w:tc>
        <w:tc>
          <w:tcPr>
            <w:tcW w:w="321" w:type="dxa"/>
            <w:tcBorders>
              <w:top w:val="nil"/>
              <w:left w:val="nil"/>
              <w:bottom w:val="nil"/>
              <w:right w:val="nil"/>
            </w:tcBorders>
            <w:shd w:val="clear" w:color="auto" w:fill="auto"/>
            <w:noWrap/>
            <w:vAlign w:val="bottom"/>
            <w:hideMark/>
          </w:tcPr>
          <w:p w14:paraId="2101F74B"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6378C738"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Village Power </w:t>
            </w:r>
          </w:p>
        </w:tc>
      </w:tr>
      <w:tr w:rsidR="005E21CA" w:rsidRPr="005E21CA" w14:paraId="040455BE" w14:textId="77777777" w:rsidTr="005E21CA">
        <w:trPr>
          <w:trHeight w:val="315"/>
        </w:trPr>
        <w:tc>
          <w:tcPr>
            <w:tcW w:w="4636" w:type="dxa"/>
            <w:tcBorders>
              <w:top w:val="nil"/>
              <w:left w:val="nil"/>
              <w:bottom w:val="nil"/>
              <w:right w:val="nil"/>
            </w:tcBorders>
            <w:shd w:val="clear" w:color="auto" w:fill="auto"/>
            <w:noWrap/>
            <w:vAlign w:val="bottom"/>
            <w:hideMark/>
          </w:tcPr>
          <w:p w14:paraId="5953C400"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Menards</w:t>
            </w:r>
          </w:p>
        </w:tc>
        <w:tc>
          <w:tcPr>
            <w:tcW w:w="1500" w:type="dxa"/>
            <w:tcBorders>
              <w:top w:val="nil"/>
              <w:left w:val="nil"/>
              <w:bottom w:val="nil"/>
              <w:right w:val="nil"/>
            </w:tcBorders>
            <w:shd w:val="clear" w:color="auto" w:fill="auto"/>
            <w:noWrap/>
            <w:vAlign w:val="bottom"/>
            <w:hideMark/>
          </w:tcPr>
          <w:p w14:paraId="7D9318A0"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177.81</w:t>
            </w:r>
          </w:p>
        </w:tc>
        <w:tc>
          <w:tcPr>
            <w:tcW w:w="321" w:type="dxa"/>
            <w:tcBorders>
              <w:top w:val="nil"/>
              <w:left w:val="nil"/>
              <w:bottom w:val="nil"/>
              <w:right w:val="nil"/>
            </w:tcBorders>
            <w:shd w:val="clear" w:color="auto" w:fill="auto"/>
            <w:noWrap/>
            <w:vAlign w:val="bottom"/>
            <w:hideMark/>
          </w:tcPr>
          <w:p w14:paraId="0F24B028"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0D86B617"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Supplies </w:t>
            </w:r>
          </w:p>
        </w:tc>
      </w:tr>
      <w:tr w:rsidR="005E21CA" w:rsidRPr="005E21CA" w14:paraId="7E5DA3D5" w14:textId="77777777" w:rsidTr="005E21CA">
        <w:trPr>
          <w:trHeight w:val="315"/>
        </w:trPr>
        <w:tc>
          <w:tcPr>
            <w:tcW w:w="4636" w:type="dxa"/>
            <w:tcBorders>
              <w:top w:val="nil"/>
              <w:left w:val="nil"/>
              <w:bottom w:val="nil"/>
              <w:right w:val="nil"/>
            </w:tcBorders>
            <w:shd w:val="clear" w:color="auto" w:fill="auto"/>
            <w:noWrap/>
            <w:vAlign w:val="bottom"/>
            <w:hideMark/>
          </w:tcPr>
          <w:p w14:paraId="355A1525"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lastRenderedPageBreak/>
              <w:t>Nebraska Public Health Environmental Lab</w:t>
            </w:r>
          </w:p>
        </w:tc>
        <w:tc>
          <w:tcPr>
            <w:tcW w:w="1500" w:type="dxa"/>
            <w:tcBorders>
              <w:top w:val="nil"/>
              <w:left w:val="nil"/>
              <w:bottom w:val="nil"/>
              <w:right w:val="nil"/>
            </w:tcBorders>
            <w:shd w:val="clear" w:color="auto" w:fill="auto"/>
            <w:noWrap/>
            <w:vAlign w:val="bottom"/>
            <w:hideMark/>
          </w:tcPr>
          <w:p w14:paraId="5BE9EBFB"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15.00</w:t>
            </w:r>
          </w:p>
        </w:tc>
        <w:tc>
          <w:tcPr>
            <w:tcW w:w="321" w:type="dxa"/>
            <w:tcBorders>
              <w:top w:val="nil"/>
              <w:left w:val="nil"/>
              <w:bottom w:val="nil"/>
              <w:right w:val="nil"/>
            </w:tcBorders>
            <w:shd w:val="clear" w:color="auto" w:fill="auto"/>
            <w:noWrap/>
            <w:vAlign w:val="bottom"/>
            <w:hideMark/>
          </w:tcPr>
          <w:p w14:paraId="380ED739"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2C6373C9"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Water Tests</w:t>
            </w:r>
          </w:p>
        </w:tc>
      </w:tr>
      <w:tr w:rsidR="005E21CA" w:rsidRPr="005E21CA" w14:paraId="312E64AB" w14:textId="77777777" w:rsidTr="005E21CA">
        <w:trPr>
          <w:trHeight w:val="315"/>
        </w:trPr>
        <w:tc>
          <w:tcPr>
            <w:tcW w:w="4636" w:type="dxa"/>
            <w:tcBorders>
              <w:top w:val="nil"/>
              <w:left w:val="nil"/>
              <w:bottom w:val="nil"/>
              <w:right w:val="nil"/>
            </w:tcBorders>
            <w:shd w:val="clear" w:color="auto" w:fill="auto"/>
            <w:noWrap/>
            <w:vAlign w:val="bottom"/>
            <w:hideMark/>
          </w:tcPr>
          <w:p w14:paraId="69631CF6"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Obrist</w:t>
            </w:r>
          </w:p>
        </w:tc>
        <w:tc>
          <w:tcPr>
            <w:tcW w:w="1500" w:type="dxa"/>
            <w:tcBorders>
              <w:top w:val="nil"/>
              <w:left w:val="nil"/>
              <w:bottom w:val="nil"/>
              <w:right w:val="nil"/>
            </w:tcBorders>
            <w:shd w:val="clear" w:color="auto" w:fill="auto"/>
            <w:noWrap/>
            <w:vAlign w:val="bottom"/>
            <w:hideMark/>
          </w:tcPr>
          <w:p w14:paraId="1A5AE981"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2,950.00</w:t>
            </w:r>
          </w:p>
        </w:tc>
        <w:tc>
          <w:tcPr>
            <w:tcW w:w="321" w:type="dxa"/>
            <w:tcBorders>
              <w:top w:val="nil"/>
              <w:left w:val="nil"/>
              <w:bottom w:val="nil"/>
              <w:right w:val="nil"/>
            </w:tcBorders>
            <w:shd w:val="clear" w:color="auto" w:fill="auto"/>
            <w:noWrap/>
            <w:vAlign w:val="bottom"/>
            <w:hideMark/>
          </w:tcPr>
          <w:p w14:paraId="2CBCAF10"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5D94D14D"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Hydrant &amp; Sewer sidewalk</w:t>
            </w:r>
          </w:p>
        </w:tc>
      </w:tr>
      <w:tr w:rsidR="005E21CA" w:rsidRPr="005E21CA" w14:paraId="17D0C7C7" w14:textId="77777777" w:rsidTr="005E21CA">
        <w:trPr>
          <w:trHeight w:val="315"/>
        </w:trPr>
        <w:tc>
          <w:tcPr>
            <w:tcW w:w="4636" w:type="dxa"/>
            <w:tcBorders>
              <w:top w:val="nil"/>
              <w:left w:val="nil"/>
              <w:bottom w:val="nil"/>
              <w:right w:val="nil"/>
            </w:tcBorders>
            <w:shd w:val="clear" w:color="auto" w:fill="auto"/>
            <w:noWrap/>
            <w:vAlign w:val="bottom"/>
            <w:hideMark/>
          </w:tcPr>
          <w:p w14:paraId="5BD8CAF6"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Payroll</w:t>
            </w:r>
          </w:p>
        </w:tc>
        <w:tc>
          <w:tcPr>
            <w:tcW w:w="1500" w:type="dxa"/>
            <w:tcBorders>
              <w:top w:val="nil"/>
              <w:left w:val="nil"/>
              <w:bottom w:val="nil"/>
              <w:right w:val="nil"/>
            </w:tcBorders>
            <w:shd w:val="clear" w:color="auto" w:fill="auto"/>
            <w:noWrap/>
            <w:vAlign w:val="bottom"/>
            <w:hideMark/>
          </w:tcPr>
          <w:p w14:paraId="26EF2D37"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6,951.35</w:t>
            </w:r>
          </w:p>
        </w:tc>
        <w:tc>
          <w:tcPr>
            <w:tcW w:w="321" w:type="dxa"/>
            <w:tcBorders>
              <w:top w:val="nil"/>
              <w:left w:val="nil"/>
              <w:bottom w:val="nil"/>
              <w:right w:val="nil"/>
            </w:tcBorders>
            <w:shd w:val="clear" w:color="auto" w:fill="auto"/>
            <w:noWrap/>
            <w:vAlign w:val="bottom"/>
            <w:hideMark/>
          </w:tcPr>
          <w:p w14:paraId="40A65565"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4826E94B"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Sep-22</w:t>
            </w:r>
          </w:p>
        </w:tc>
      </w:tr>
      <w:tr w:rsidR="005E21CA" w:rsidRPr="005E21CA" w14:paraId="3EFF02DA" w14:textId="77777777" w:rsidTr="005E21CA">
        <w:trPr>
          <w:trHeight w:val="315"/>
        </w:trPr>
        <w:tc>
          <w:tcPr>
            <w:tcW w:w="4636" w:type="dxa"/>
            <w:tcBorders>
              <w:top w:val="nil"/>
              <w:left w:val="nil"/>
              <w:bottom w:val="nil"/>
              <w:right w:val="nil"/>
            </w:tcBorders>
            <w:shd w:val="clear" w:color="auto" w:fill="auto"/>
            <w:noWrap/>
            <w:vAlign w:val="bottom"/>
            <w:hideMark/>
          </w:tcPr>
          <w:p w14:paraId="3F8CD57D"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Platte Valley Equipment</w:t>
            </w:r>
          </w:p>
        </w:tc>
        <w:tc>
          <w:tcPr>
            <w:tcW w:w="1500" w:type="dxa"/>
            <w:tcBorders>
              <w:top w:val="nil"/>
              <w:left w:val="nil"/>
              <w:bottom w:val="nil"/>
              <w:right w:val="nil"/>
            </w:tcBorders>
            <w:shd w:val="clear" w:color="auto" w:fill="auto"/>
            <w:noWrap/>
            <w:vAlign w:val="bottom"/>
            <w:hideMark/>
          </w:tcPr>
          <w:p w14:paraId="18E6FF18"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966.47</w:t>
            </w:r>
          </w:p>
        </w:tc>
        <w:tc>
          <w:tcPr>
            <w:tcW w:w="321" w:type="dxa"/>
            <w:tcBorders>
              <w:top w:val="nil"/>
              <w:left w:val="nil"/>
              <w:bottom w:val="nil"/>
              <w:right w:val="nil"/>
            </w:tcBorders>
            <w:shd w:val="clear" w:color="auto" w:fill="auto"/>
            <w:noWrap/>
            <w:vAlign w:val="bottom"/>
            <w:hideMark/>
          </w:tcPr>
          <w:p w14:paraId="70D4F7A9"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352DF439"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Sept 2022 Tractor Rental &amp; Parts Sale </w:t>
            </w:r>
          </w:p>
        </w:tc>
      </w:tr>
      <w:tr w:rsidR="005E21CA" w:rsidRPr="005E21CA" w14:paraId="5689D1CC" w14:textId="77777777" w:rsidTr="005E21CA">
        <w:trPr>
          <w:trHeight w:val="315"/>
        </w:trPr>
        <w:tc>
          <w:tcPr>
            <w:tcW w:w="4636" w:type="dxa"/>
            <w:tcBorders>
              <w:top w:val="nil"/>
              <w:left w:val="nil"/>
              <w:bottom w:val="nil"/>
              <w:right w:val="nil"/>
            </w:tcBorders>
            <w:shd w:val="clear" w:color="auto" w:fill="auto"/>
            <w:noWrap/>
            <w:vAlign w:val="bottom"/>
            <w:hideMark/>
          </w:tcPr>
          <w:p w14:paraId="581D3E5C"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Nebraska Department of Revenue. </w:t>
            </w:r>
          </w:p>
        </w:tc>
        <w:tc>
          <w:tcPr>
            <w:tcW w:w="1500" w:type="dxa"/>
            <w:tcBorders>
              <w:top w:val="nil"/>
              <w:left w:val="nil"/>
              <w:bottom w:val="nil"/>
              <w:right w:val="nil"/>
            </w:tcBorders>
            <w:shd w:val="clear" w:color="auto" w:fill="auto"/>
            <w:noWrap/>
            <w:vAlign w:val="bottom"/>
            <w:hideMark/>
          </w:tcPr>
          <w:p w14:paraId="74EE2F1A"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265.85</w:t>
            </w:r>
          </w:p>
        </w:tc>
        <w:tc>
          <w:tcPr>
            <w:tcW w:w="321" w:type="dxa"/>
            <w:tcBorders>
              <w:top w:val="nil"/>
              <w:left w:val="nil"/>
              <w:bottom w:val="nil"/>
              <w:right w:val="nil"/>
            </w:tcBorders>
            <w:shd w:val="clear" w:color="auto" w:fill="auto"/>
            <w:noWrap/>
            <w:vAlign w:val="bottom"/>
            <w:hideMark/>
          </w:tcPr>
          <w:p w14:paraId="7091F6EC"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2ABAACF4"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Online (Prepaid)</w:t>
            </w:r>
          </w:p>
        </w:tc>
      </w:tr>
      <w:tr w:rsidR="005E21CA" w:rsidRPr="005E21CA" w14:paraId="16C9B5EC" w14:textId="77777777" w:rsidTr="005E21CA">
        <w:trPr>
          <w:trHeight w:val="315"/>
        </w:trPr>
        <w:tc>
          <w:tcPr>
            <w:tcW w:w="4636" w:type="dxa"/>
            <w:tcBorders>
              <w:top w:val="nil"/>
              <w:left w:val="nil"/>
              <w:bottom w:val="nil"/>
              <w:right w:val="nil"/>
            </w:tcBorders>
            <w:shd w:val="clear" w:color="auto" w:fill="auto"/>
            <w:noWrap/>
            <w:vAlign w:val="bottom"/>
            <w:hideMark/>
          </w:tcPr>
          <w:p w14:paraId="0042720E"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The UPS Store</w:t>
            </w:r>
          </w:p>
        </w:tc>
        <w:tc>
          <w:tcPr>
            <w:tcW w:w="1500" w:type="dxa"/>
            <w:tcBorders>
              <w:top w:val="nil"/>
              <w:left w:val="nil"/>
              <w:bottom w:val="nil"/>
              <w:right w:val="nil"/>
            </w:tcBorders>
            <w:shd w:val="clear" w:color="auto" w:fill="auto"/>
            <w:noWrap/>
            <w:vAlign w:val="bottom"/>
            <w:hideMark/>
          </w:tcPr>
          <w:p w14:paraId="101E28A1"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11.22</w:t>
            </w:r>
          </w:p>
        </w:tc>
        <w:tc>
          <w:tcPr>
            <w:tcW w:w="321" w:type="dxa"/>
            <w:tcBorders>
              <w:top w:val="nil"/>
              <w:left w:val="nil"/>
              <w:bottom w:val="nil"/>
              <w:right w:val="nil"/>
            </w:tcBorders>
            <w:shd w:val="clear" w:color="auto" w:fill="auto"/>
            <w:noWrap/>
            <w:vAlign w:val="bottom"/>
            <w:hideMark/>
          </w:tcPr>
          <w:p w14:paraId="70095C0A"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321CD2A4"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Mailling</w:t>
            </w:r>
            <w:proofErr w:type="spellEnd"/>
            <w:r w:rsidRPr="005E21CA">
              <w:rPr>
                <w:rFonts w:ascii="Calibri" w:eastAsia="Times New Roman" w:hAnsi="Calibri" w:cs="Calibri"/>
                <w:color w:val="000000"/>
                <w:szCs w:val="24"/>
              </w:rPr>
              <w:t xml:space="preserve"> Water Samples</w:t>
            </w:r>
          </w:p>
        </w:tc>
      </w:tr>
      <w:tr w:rsidR="005E21CA" w:rsidRPr="005E21CA" w14:paraId="468A1CEF" w14:textId="77777777" w:rsidTr="005E21CA">
        <w:trPr>
          <w:trHeight w:val="315"/>
        </w:trPr>
        <w:tc>
          <w:tcPr>
            <w:tcW w:w="4636" w:type="dxa"/>
            <w:tcBorders>
              <w:top w:val="nil"/>
              <w:left w:val="nil"/>
              <w:bottom w:val="nil"/>
              <w:right w:val="nil"/>
            </w:tcBorders>
            <w:shd w:val="clear" w:color="auto" w:fill="auto"/>
            <w:noWrap/>
            <w:vAlign w:val="bottom"/>
            <w:hideMark/>
          </w:tcPr>
          <w:p w14:paraId="5354D821"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US Cellular</w:t>
            </w:r>
          </w:p>
        </w:tc>
        <w:tc>
          <w:tcPr>
            <w:tcW w:w="1500" w:type="dxa"/>
            <w:tcBorders>
              <w:top w:val="nil"/>
              <w:left w:val="nil"/>
              <w:bottom w:val="nil"/>
              <w:right w:val="nil"/>
            </w:tcBorders>
            <w:shd w:val="clear" w:color="auto" w:fill="auto"/>
            <w:noWrap/>
            <w:vAlign w:val="bottom"/>
            <w:hideMark/>
          </w:tcPr>
          <w:p w14:paraId="78F44912"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126.76</w:t>
            </w:r>
          </w:p>
        </w:tc>
        <w:tc>
          <w:tcPr>
            <w:tcW w:w="321" w:type="dxa"/>
            <w:tcBorders>
              <w:top w:val="nil"/>
              <w:left w:val="nil"/>
              <w:bottom w:val="nil"/>
              <w:right w:val="nil"/>
            </w:tcBorders>
            <w:shd w:val="clear" w:color="auto" w:fill="auto"/>
            <w:noWrap/>
            <w:vAlign w:val="bottom"/>
            <w:hideMark/>
          </w:tcPr>
          <w:p w14:paraId="4EA424A2"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0A1E46AD"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Cell Phones (online payment </w:t>
            </w:r>
          </w:p>
        </w:tc>
      </w:tr>
      <w:tr w:rsidR="005E21CA" w:rsidRPr="005E21CA" w14:paraId="0302027A" w14:textId="77777777" w:rsidTr="005E21CA">
        <w:trPr>
          <w:trHeight w:val="315"/>
        </w:trPr>
        <w:tc>
          <w:tcPr>
            <w:tcW w:w="4636" w:type="dxa"/>
            <w:tcBorders>
              <w:top w:val="nil"/>
              <w:left w:val="nil"/>
              <w:bottom w:val="nil"/>
              <w:right w:val="nil"/>
            </w:tcBorders>
            <w:shd w:val="clear" w:color="auto" w:fill="auto"/>
            <w:noWrap/>
            <w:vAlign w:val="bottom"/>
            <w:hideMark/>
          </w:tcPr>
          <w:p w14:paraId="3B84DE9B" w14:textId="77777777" w:rsidR="005E21CA" w:rsidRPr="005E21CA" w:rsidRDefault="005E21CA" w:rsidP="005E21CA">
            <w:pPr>
              <w:spacing w:after="0" w:line="240" w:lineRule="auto"/>
              <w:rPr>
                <w:rFonts w:ascii="Calibri" w:eastAsia="Times New Roman" w:hAnsi="Calibri" w:cs="Calibri"/>
                <w:color w:val="000000"/>
                <w:szCs w:val="24"/>
              </w:rPr>
            </w:pPr>
            <w:proofErr w:type="spellStart"/>
            <w:r w:rsidRPr="005E21CA">
              <w:rPr>
                <w:rFonts w:ascii="Calibri" w:eastAsia="Times New Roman" w:hAnsi="Calibri" w:cs="Calibri"/>
                <w:color w:val="000000"/>
                <w:szCs w:val="24"/>
              </w:rPr>
              <w:t>Vyve</w:t>
            </w:r>
            <w:proofErr w:type="spellEnd"/>
            <w:r w:rsidRPr="005E21CA">
              <w:rPr>
                <w:rFonts w:ascii="Calibri" w:eastAsia="Times New Roman" w:hAnsi="Calibri" w:cs="Calibri"/>
                <w:color w:val="000000"/>
                <w:szCs w:val="24"/>
              </w:rPr>
              <w:t xml:space="preserve"> Broadband</w:t>
            </w:r>
          </w:p>
        </w:tc>
        <w:tc>
          <w:tcPr>
            <w:tcW w:w="1500" w:type="dxa"/>
            <w:tcBorders>
              <w:top w:val="nil"/>
              <w:left w:val="nil"/>
              <w:bottom w:val="nil"/>
              <w:right w:val="nil"/>
            </w:tcBorders>
            <w:shd w:val="clear" w:color="auto" w:fill="auto"/>
            <w:noWrap/>
            <w:vAlign w:val="bottom"/>
            <w:hideMark/>
          </w:tcPr>
          <w:p w14:paraId="735CBBB8" w14:textId="77777777" w:rsidR="005E21CA" w:rsidRPr="005E21CA" w:rsidRDefault="005E21CA" w:rsidP="005E21CA">
            <w:pPr>
              <w:spacing w:after="0" w:line="240" w:lineRule="auto"/>
              <w:jc w:val="right"/>
              <w:rPr>
                <w:rFonts w:ascii="Calibri" w:eastAsia="Times New Roman" w:hAnsi="Calibri" w:cs="Calibri"/>
                <w:color w:val="000000"/>
                <w:szCs w:val="24"/>
              </w:rPr>
            </w:pPr>
            <w:r w:rsidRPr="005E21CA">
              <w:rPr>
                <w:rFonts w:ascii="Calibri" w:eastAsia="Times New Roman" w:hAnsi="Calibri" w:cs="Calibri"/>
                <w:color w:val="000000"/>
                <w:szCs w:val="24"/>
              </w:rPr>
              <w:t>217.41</w:t>
            </w:r>
          </w:p>
        </w:tc>
        <w:tc>
          <w:tcPr>
            <w:tcW w:w="321" w:type="dxa"/>
            <w:tcBorders>
              <w:top w:val="nil"/>
              <w:left w:val="nil"/>
              <w:bottom w:val="nil"/>
              <w:right w:val="nil"/>
            </w:tcBorders>
            <w:shd w:val="clear" w:color="auto" w:fill="auto"/>
            <w:noWrap/>
            <w:vAlign w:val="bottom"/>
            <w:hideMark/>
          </w:tcPr>
          <w:p w14:paraId="479A72C3" w14:textId="77777777" w:rsidR="005E21CA" w:rsidRPr="005E21CA" w:rsidRDefault="005E21CA" w:rsidP="005E21CA">
            <w:pPr>
              <w:spacing w:after="0" w:line="240" w:lineRule="auto"/>
              <w:jc w:val="right"/>
              <w:rPr>
                <w:rFonts w:ascii="Calibri" w:eastAsia="Times New Roman" w:hAnsi="Calibri" w:cs="Calibri"/>
                <w:color w:val="000000"/>
                <w:szCs w:val="24"/>
              </w:rPr>
            </w:pPr>
          </w:p>
        </w:tc>
        <w:tc>
          <w:tcPr>
            <w:tcW w:w="3643" w:type="dxa"/>
            <w:tcBorders>
              <w:top w:val="nil"/>
              <w:left w:val="nil"/>
              <w:bottom w:val="nil"/>
              <w:right w:val="nil"/>
            </w:tcBorders>
            <w:shd w:val="clear" w:color="auto" w:fill="auto"/>
            <w:noWrap/>
            <w:vAlign w:val="bottom"/>
            <w:hideMark/>
          </w:tcPr>
          <w:p w14:paraId="0B31727E" w14:textId="77777777" w:rsidR="005E21CA" w:rsidRPr="005E21CA" w:rsidRDefault="005E21CA" w:rsidP="005E21CA">
            <w:pPr>
              <w:spacing w:after="0" w:line="240" w:lineRule="auto"/>
              <w:rPr>
                <w:rFonts w:ascii="Calibri" w:eastAsia="Times New Roman" w:hAnsi="Calibri" w:cs="Calibri"/>
                <w:color w:val="000000"/>
                <w:szCs w:val="24"/>
              </w:rPr>
            </w:pPr>
            <w:r w:rsidRPr="005E21CA">
              <w:rPr>
                <w:rFonts w:ascii="Calibri" w:eastAsia="Times New Roman" w:hAnsi="Calibri" w:cs="Calibri"/>
                <w:color w:val="000000"/>
                <w:szCs w:val="24"/>
              </w:rPr>
              <w:t xml:space="preserve">Internet &amp; Phones (Online </w:t>
            </w:r>
            <w:proofErr w:type="spellStart"/>
            <w:r w:rsidRPr="005E21CA">
              <w:rPr>
                <w:rFonts w:ascii="Calibri" w:eastAsia="Times New Roman" w:hAnsi="Calibri" w:cs="Calibri"/>
                <w:color w:val="000000"/>
                <w:szCs w:val="24"/>
              </w:rPr>
              <w:t>Paymnet</w:t>
            </w:r>
            <w:proofErr w:type="spellEnd"/>
            <w:r w:rsidRPr="005E21CA">
              <w:rPr>
                <w:rFonts w:ascii="Calibri" w:eastAsia="Times New Roman" w:hAnsi="Calibri" w:cs="Calibri"/>
                <w:color w:val="000000"/>
                <w:szCs w:val="24"/>
              </w:rPr>
              <w:t>)</w:t>
            </w:r>
          </w:p>
        </w:tc>
      </w:tr>
    </w:tbl>
    <w:p w14:paraId="7DDEC9BE" w14:textId="77777777" w:rsidR="001C63F1" w:rsidRDefault="001C63F1" w:rsidP="006E01DC">
      <w:pPr>
        <w:spacing w:after="0" w:line="240" w:lineRule="auto"/>
        <w:rPr>
          <w:sz w:val="18"/>
          <w:szCs w:val="18"/>
        </w:rPr>
      </w:pPr>
    </w:p>
    <w:p w14:paraId="64707FC8" w14:textId="77777777" w:rsidR="001C63F1" w:rsidRDefault="001C63F1" w:rsidP="006E01DC">
      <w:pPr>
        <w:spacing w:after="0" w:line="240" w:lineRule="auto"/>
        <w:rPr>
          <w:sz w:val="18"/>
          <w:szCs w:val="18"/>
        </w:rPr>
      </w:pPr>
    </w:p>
    <w:p w14:paraId="086DF025" w14:textId="1BEB2733" w:rsidR="006E01DC" w:rsidRDefault="00496077"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5E21CA">
        <w:rPr>
          <w:sz w:val="18"/>
          <w:szCs w:val="18"/>
        </w:rPr>
        <w:t>Arndt</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3649CA">
        <w:rPr>
          <w:sz w:val="18"/>
          <w:szCs w:val="18"/>
        </w:rPr>
        <w:t>Roll Call, Ayes: Jarosz, Hake, Coble</w:t>
      </w:r>
      <w:r w:rsidR="005E21CA">
        <w:rPr>
          <w:sz w:val="18"/>
          <w:szCs w:val="18"/>
        </w:rPr>
        <w:t xml:space="preserve">, Arndt </w:t>
      </w:r>
      <w:r w:rsidR="003649CA">
        <w:rPr>
          <w:sz w:val="18"/>
          <w:szCs w:val="18"/>
        </w:rPr>
        <w:t>Nays: None. Motion carried.</w:t>
      </w:r>
    </w:p>
    <w:p w14:paraId="7D9A49A5" w14:textId="77777777" w:rsidR="006E01DC" w:rsidRDefault="006E01DC" w:rsidP="00FD229F">
      <w:pPr>
        <w:spacing w:after="0" w:line="240" w:lineRule="auto"/>
        <w:rPr>
          <w:sz w:val="18"/>
          <w:szCs w:val="18"/>
        </w:rPr>
      </w:pPr>
    </w:p>
    <w:p w14:paraId="2EA46E26" w14:textId="19461B45" w:rsidR="00FD229F" w:rsidRDefault="005E21CA" w:rsidP="00B94380">
      <w:pPr>
        <w:spacing w:after="0" w:line="240" w:lineRule="auto"/>
        <w:rPr>
          <w:sz w:val="18"/>
          <w:szCs w:val="18"/>
        </w:rPr>
      </w:pPr>
      <w:r>
        <w:rPr>
          <w:sz w:val="18"/>
          <w:szCs w:val="18"/>
        </w:rPr>
        <w:t>Arndt</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sidR="003B1703">
        <w:rPr>
          <w:sz w:val="18"/>
          <w:szCs w:val="18"/>
        </w:rPr>
        <w:t>Hake</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egular business meeting</w:t>
      </w:r>
      <w:r w:rsidR="00FD229F" w:rsidRPr="00DB22A6">
        <w:rPr>
          <w:sz w:val="18"/>
          <w:szCs w:val="18"/>
        </w:rPr>
        <w:t xml:space="preserve">. </w:t>
      </w:r>
      <w:r w:rsidR="003649CA">
        <w:rPr>
          <w:sz w:val="18"/>
          <w:szCs w:val="18"/>
        </w:rPr>
        <w:t>Roll Call, Ayes: Jarosz, Hake, Coble</w:t>
      </w:r>
      <w:r>
        <w:rPr>
          <w:sz w:val="18"/>
          <w:szCs w:val="18"/>
        </w:rPr>
        <w:t>, Arndt</w:t>
      </w:r>
      <w:r w:rsidR="003649CA">
        <w:rPr>
          <w:sz w:val="18"/>
          <w:szCs w:val="18"/>
        </w:rPr>
        <w:t xml:space="preserv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C63F1"/>
    <w:rsid w:val="001D0867"/>
    <w:rsid w:val="001F1C3F"/>
    <w:rsid w:val="00204C10"/>
    <w:rsid w:val="00211A78"/>
    <w:rsid w:val="00236441"/>
    <w:rsid w:val="00240BDF"/>
    <w:rsid w:val="002463C2"/>
    <w:rsid w:val="002D5D18"/>
    <w:rsid w:val="002E32BA"/>
    <w:rsid w:val="00326E02"/>
    <w:rsid w:val="00346490"/>
    <w:rsid w:val="003649CA"/>
    <w:rsid w:val="00380835"/>
    <w:rsid w:val="00385922"/>
    <w:rsid w:val="003B1703"/>
    <w:rsid w:val="003C103A"/>
    <w:rsid w:val="003D1BFC"/>
    <w:rsid w:val="003F39C9"/>
    <w:rsid w:val="003F4EDE"/>
    <w:rsid w:val="00402A77"/>
    <w:rsid w:val="00402CCB"/>
    <w:rsid w:val="00463B33"/>
    <w:rsid w:val="00496077"/>
    <w:rsid w:val="004E763D"/>
    <w:rsid w:val="005110D1"/>
    <w:rsid w:val="00564E90"/>
    <w:rsid w:val="005B006B"/>
    <w:rsid w:val="005B5B14"/>
    <w:rsid w:val="005E21CA"/>
    <w:rsid w:val="006224BA"/>
    <w:rsid w:val="00683704"/>
    <w:rsid w:val="006B23A5"/>
    <w:rsid w:val="006C58A1"/>
    <w:rsid w:val="006E01DC"/>
    <w:rsid w:val="006E5DFB"/>
    <w:rsid w:val="00701244"/>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575F3"/>
    <w:rsid w:val="00C7374B"/>
    <w:rsid w:val="00C73FD3"/>
    <w:rsid w:val="00C856E7"/>
    <w:rsid w:val="00CA193A"/>
    <w:rsid w:val="00D05FCA"/>
    <w:rsid w:val="00D15E66"/>
    <w:rsid w:val="00D80D97"/>
    <w:rsid w:val="00DA272F"/>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7127">
      <w:bodyDiv w:val="1"/>
      <w:marLeft w:val="0"/>
      <w:marRight w:val="0"/>
      <w:marTop w:val="0"/>
      <w:marBottom w:val="0"/>
      <w:divBdr>
        <w:top w:val="none" w:sz="0" w:space="0" w:color="auto"/>
        <w:left w:val="none" w:sz="0" w:space="0" w:color="auto"/>
        <w:bottom w:val="none" w:sz="0" w:space="0" w:color="auto"/>
        <w:right w:val="none" w:sz="0" w:space="0" w:color="auto"/>
      </w:divBdr>
    </w:div>
    <w:div w:id="228660864">
      <w:bodyDiv w:val="1"/>
      <w:marLeft w:val="0"/>
      <w:marRight w:val="0"/>
      <w:marTop w:val="0"/>
      <w:marBottom w:val="0"/>
      <w:divBdr>
        <w:top w:val="none" w:sz="0" w:space="0" w:color="auto"/>
        <w:left w:val="none" w:sz="0" w:space="0" w:color="auto"/>
        <w:bottom w:val="none" w:sz="0" w:space="0" w:color="auto"/>
        <w:right w:val="none" w:sz="0" w:space="0" w:color="auto"/>
      </w:divBdr>
    </w:div>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529487554">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803352860">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388799215">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41837385">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716730963">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2022-11-03T19:57:00Z</dcterms:created>
  <dcterms:modified xsi:type="dcterms:W3CDTF">2022-11-03T19:57:00Z</dcterms:modified>
</cp:coreProperties>
</file>